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498FF" w14:textId="77777777" w:rsidR="00962560" w:rsidRDefault="00962560" w:rsidP="000D63E6">
      <w:pPr>
        <w:jc w:val="right"/>
      </w:pPr>
    </w:p>
    <w:p w14:paraId="26AE2A35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0295F63E" w14:textId="77777777" w:rsidR="00962560" w:rsidRDefault="00962560" w:rsidP="000D63E6">
      <w:pPr>
        <w:pStyle w:val="af9"/>
        <w:ind w:firstLine="0"/>
        <w:jc w:val="center"/>
        <w:rPr>
          <w:b/>
        </w:rPr>
      </w:pPr>
    </w:p>
    <w:p w14:paraId="4E146AD6" w14:textId="77777777" w:rsidR="00962560" w:rsidRDefault="00962560" w:rsidP="000D63E6">
      <w:pPr>
        <w:pStyle w:val="af9"/>
        <w:ind w:firstLine="0"/>
        <w:jc w:val="center"/>
        <w:rPr>
          <w:b/>
        </w:rPr>
      </w:pPr>
    </w:p>
    <w:p w14:paraId="00536412" w14:textId="77777777" w:rsidR="00962560" w:rsidRDefault="00962560" w:rsidP="000D63E6">
      <w:pPr>
        <w:pStyle w:val="af9"/>
        <w:ind w:firstLine="0"/>
        <w:jc w:val="center"/>
        <w:rPr>
          <w:b/>
        </w:rPr>
      </w:pPr>
    </w:p>
    <w:p w14:paraId="1A32C63B" w14:textId="77777777" w:rsidR="00962560" w:rsidRDefault="00962560" w:rsidP="000D63E6">
      <w:pPr>
        <w:pStyle w:val="af9"/>
        <w:ind w:firstLine="0"/>
        <w:jc w:val="center"/>
        <w:rPr>
          <w:b/>
        </w:rPr>
      </w:pPr>
    </w:p>
    <w:p w14:paraId="28EB880C" w14:textId="77777777" w:rsidR="00962560" w:rsidRDefault="00962560" w:rsidP="000D63E6">
      <w:pPr>
        <w:pStyle w:val="af9"/>
        <w:ind w:firstLine="0"/>
        <w:jc w:val="center"/>
        <w:rPr>
          <w:b/>
        </w:rPr>
      </w:pPr>
    </w:p>
    <w:p w14:paraId="6ECF088F" w14:textId="77777777" w:rsidR="00962560" w:rsidRDefault="00962560" w:rsidP="000D63E6">
      <w:pPr>
        <w:pStyle w:val="af9"/>
        <w:ind w:firstLine="0"/>
        <w:jc w:val="center"/>
        <w:rPr>
          <w:b/>
        </w:rPr>
      </w:pPr>
    </w:p>
    <w:p w14:paraId="17883DF4" w14:textId="77777777" w:rsidR="00962560" w:rsidRDefault="00962560" w:rsidP="000D63E6">
      <w:pPr>
        <w:pStyle w:val="af9"/>
        <w:ind w:firstLine="0"/>
        <w:jc w:val="center"/>
        <w:rPr>
          <w:b/>
        </w:rPr>
      </w:pPr>
    </w:p>
    <w:p w14:paraId="60BD719C" w14:textId="77777777" w:rsidR="00962560" w:rsidRDefault="00962560" w:rsidP="000D63E6">
      <w:pPr>
        <w:pStyle w:val="af9"/>
        <w:ind w:firstLine="0"/>
        <w:jc w:val="center"/>
        <w:rPr>
          <w:b/>
        </w:rPr>
      </w:pPr>
    </w:p>
    <w:p w14:paraId="5EBC61CF" w14:textId="77777777" w:rsidR="00962560" w:rsidRDefault="000D63E6" w:rsidP="000D63E6">
      <w:pPr>
        <w:spacing w:after="200" w:line="360" w:lineRule="auto"/>
        <w:jc w:val="center"/>
        <w:rPr>
          <w:rFonts w:eastAsiaTheme="minorHAnsi"/>
          <w:b/>
          <w:sz w:val="32"/>
          <w:szCs w:val="28"/>
        </w:rPr>
      </w:pPr>
      <w:r>
        <w:rPr>
          <w:rFonts w:eastAsiaTheme="minorHAnsi"/>
          <w:b/>
          <w:sz w:val="32"/>
          <w:szCs w:val="28"/>
        </w:rPr>
        <w:t>ПОЛИТИКА</w:t>
      </w:r>
    </w:p>
    <w:p w14:paraId="7C0130DD" w14:textId="77777777" w:rsidR="00962560" w:rsidRDefault="000D63E6" w:rsidP="000D63E6">
      <w:pPr>
        <w:spacing w:after="200" w:line="360" w:lineRule="auto"/>
        <w:jc w:val="center"/>
        <w:rPr>
          <w:rFonts w:eastAsiaTheme="minorHAnsi"/>
          <w:b/>
          <w:sz w:val="32"/>
          <w:szCs w:val="28"/>
        </w:rPr>
      </w:pPr>
      <w:r>
        <w:rPr>
          <w:rFonts w:eastAsiaTheme="minorHAnsi"/>
          <w:b/>
          <w:sz w:val="32"/>
          <w:szCs w:val="28"/>
        </w:rPr>
        <w:t>КОМПАНИИ В ОТНОШЕНИИ ОБРАБОТКИ</w:t>
      </w:r>
    </w:p>
    <w:p w14:paraId="54BC995A" w14:textId="77777777" w:rsidR="00962560" w:rsidRDefault="000D63E6" w:rsidP="000D63E6">
      <w:pPr>
        <w:spacing w:after="200" w:line="360" w:lineRule="auto"/>
        <w:jc w:val="center"/>
        <w:rPr>
          <w:rFonts w:eastAsiaTheme="minorHAnsi"/>
          <w:b/>
          <w:sz w:val="32"/>
          <w:szCs w:val="28"/>
        </w:rPr>
      </w:pPr>
      <w:r>
        <w:rPr>
          <w:rFonts w:eastAsiaTheme="minorHAnsi"/>
          <w:b/>
          <w:sz w:val="32"/>
          <w:szCs w:val="28"/>
        </w:rPr>
        <w:t>ПЕРСОНАЛЬНЫХ ДАННЫХ</w:t>
      </w:r>
    </w:p>
    <w:p w14:paraId="6253F054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4937B02A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786E1971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32D2EA41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60719029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7FB458D8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44C16282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49ED01CC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246AD085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30CE36E3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721C819F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4AA5A4D3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4FB11A6D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584FB764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053B5179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4FB12FC6" w14:textId="77777777" w:rsidR="00962560" w:rsidRDefault="00962560" w:rsidP="000D63E6">
      <w:pPr>
        <w:pStyle w:val="affff3"/>
        <w:spacing w:before="120" w:line="276" w:lineRule="auto"/>
        <w:ind w:firstLine="0"/>
        <w:jc w:val="center"/>
        <w:rPr>
          <w:rFonts w:ascii="Times New Roman" w:hAnsi="Times New Roman" w:cs="Times New Roman"/>
          <w:szCs w:val="24"/>
        </w:rPr>
      </w:pPr>
    </w:p>
    <w:p w14:paraId="5B82AE32" w14:textId="0D8E0019" w:rsidR="00962560" w:rsidRDefault="00F94F43" w:rsidP="000D63E6">
      <w:pPr>
        <w:pStyle w:val="affff"/>
        <w:jc w:val="center"/>
        <w:rPr>
          <w:sz w:val="24"/>
          <w:szCs w:val="24"/>
        </w:rPr>
      </w:pPr>
      <w:r>
        <w:rPr>
          <w:bCs/>
          <w:sz w:val="24"/>
        </w:rPr>
        <w:t xml:space="preserve">г. </w:t>
      </w:r>
      <w:r w:rsidR="00777A90">
        <w:rPr>
          <w:bCs/>
          <w:sz w:val="24"/>
        </w:rPr>
        <w:t>Курск</w:t>
      </w:r>
      <w:r w:rsidR="000D63E6">
        <w:rPr>
          <w:sz w:val="24"/>
        </w:rPr>
        <w:t>, 2016 г.</w:t>
      </w:r>
    </w:p>
    <w:p w14:paraId="3F61AA40" w14:textId="77777777" w:rsidR="00962560" w:rsidRDefault="00962560" w:rsidP="00D52589">
      <w:pPr>
        <w:pStyle w:val="affff"/>
        <w:jc w:val="center"/>
        <w:rPr>
          <w:sz w:val="24"/>
          <w:szCs w:val="24"/>
        </w:rPr>
        <w:sectPr w:rsidR="00962560" w:rsidSect="002438D3">
          <w:footerReference w:type="first" r:id="rId8"/>
          <w:pgSz w:w="11906" w:h="16838"/>
          <w:pgMar w:top="1134" w:right="567" w:bottom="1134" w:left="1134" w:header="567" w:footer="284" w:gutter="0"/>
          <w:pgNumType w:start="1"/>
          <w:cols w:space="708"/>
          <w:docGrid w:linePitch="360"/>
        </w:sectPr>
      </w:pPr>
    </w:p>
    <w:sdt>
      <w:sdtPr>
        <w:rPr>
          <w:b w:val="0"/>
          <w:kern w:val="0"/>
          <w:szCs w:val="24"/>
          <w:lang w:eastAsia="ru-RU"/>
        </w:rPr>
        <w:id w:val="1072464899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20CD3D48" w14:textId="77777777" w:rsidR="00962560" w:rsidRDefault="00FD5BB0" w:rsidP="00FD5BB0">
          <w:pPr>
            <w:pStyle w:val="af8"/>
            <w:jc w:val="center"/>
            <w:rPr>
              <w:b w:val="0"/>
            </w:rPr>
          </w:pPr>
          <w:r>
            <w:rPr>
              <w:b w:val="0"/>
            </w:rPr>
            <w:t>СОДЕРЖАНИЕ</w:t>
          </w:r>
        </w:p>
        <w:p w14:paraId="3E41EA52" w14:textId="77777777" w:rsidR="00962560" w:rsidRDefault="00FD5BB0" w:rsidP="00DC66C7">
          <w:pPr>
            <w:pStyle w:val="15"/>
            <w:tabs>
              <w:tab w:val="right" w:leader="dot" w:pos="10195"/>
            </w:tabs>
            <w:spacing w:line="360" w:lineRule="auto"/>
            <w:rPr>
              <w:rFonts w:asciiTheme="minorHAnsi" w:eastAsiaTheme="minorEastAsia" w:hAnsiTheme="minorHAnsi" w:cstheme="minorBidi"/>
              <w:b w:val="0"/>
              <w:sz w:val="28"/>
            </w:rPr>
          </w:pPr>
          <w:r>
            <w:rPr>
              <w:b w:val="0"/>
              <w:sz w:val="24"/>
            </w:rPr>
            <w:fldChar w:fldCharType="begin"/>
          </w:r>
          <w:r>
            <w:rPr>
              <w:b w:val="0"/>
              <w:sz w:val="24"/>
            </w:rPr>
            <w:instrText xml:space="preserve"> TOC \o "1-3" \h \z \u </w:instrText>
          </w:r>
          <w:r>
            <w:rPr>
              <w:b w:val="0"/>
              <w:sz w:val="24"/>
            </w:rPr>
            <w:fldChar w:fldCharType="separate"/>
          </w:r>
          <w:hyperlink w:anchor="_Toc430593480" w:history="1">
            <w:r>
              <w:rPr>
                <w:rStyle w:val="affd"/>
                <w:b w:val="0"/>
                <w:sz w:val="24"/>
              </w:rPr>
              <w:t>1</w:t>
            </w:r>
            <w:r>
              <w:rPr>
                <w:rFonts w:asciiTheme="minorHAnsi" w:eastAsiaTheme="minorEastAsia" w:hAnsiTheme="minorHAnsi" w:cstheme="minorBidi"/>
                <w:b w:val="0"/>
                <w:sz w:val="28"/>
              </w:rPr>
              <w:tab/>
            </w:r>
            <w:r>
              <w:rPr>
                <w:rStyle w:val="affd"/>
                <w:b w:val="0"/>
                <w:sz w:val="24"/>
              </w:rPr>
              <w:t>ОБЩИЕ ПОЛОЖЕНИЯ</w:t>
            </w:r>
            <w:r>
              <w:rPr>
                <w:b w:val="0"/>
                <w:webHidden/>
                <w:sz w:val="24"/>
              </w:rPr>
              <w:tab/>
            </w:r>
            <w:r>
              <w:rPr>
                <w:b w:val="0"/>
                <w:webHidden/>
                <w:sz w:val="24"/>
              </w:rPr>
              <w:fldChar w:fldCharType="begin"/>
            </w:r>
            <w:r>
              <w:rPr>
                <w:b w:val="0"/>
                <w:webHidden/>
                <w:sz w:val="24"/>
              </w:rPr>
              <w:instrText xml:space="preserve"> PAGEREF _Toc430593480 \h </w:instrText>
            </w:r>
            <w:r>
              <w:rPr>
                <w:b w:val="0"/>
                <w:webHidden/>
                <w:sz w:val="24"/>
              </w:rPr>
            </w:r>
            <w:r>
              <w:rPr>
                <w:b w:val="0"/>
                <w:webHidden/>
                <w:sz w:val="24"/>
              </w:rPr>
              <w:fldChar w:fldCharType="separate"/>
            </w:r>
            <w:r>
              <w:rPr>
                <w:b w:val="0"/>
                <w:webHidden/>
                <w:sz w:val="24"/>
              </w:rPr>
              <w:t>3</w:t>
            </w:r>
            <w:r>
              <w:rPr>
                <w:b w:val="0"/>
                <w:webHidden/>
                <w:sz w:val="24"/>
              </w:rPr>
              <w:fldChar w:fldCharType="end"/>
            </w:r>
          </w:hyperlink>
        </w:p>
        <w:p w14:paraId="01C72DA6" w14:textId="77777777" w:rsidR="00962560" w:rsidRDefault="005D1738" w:rsidP="00DC66C7">
          <w:pPr>
            <w:pStyle w:val="15"/>
            <w:tabs>
              <w:tab w:val="right" w:leader="dot" w:pos="10195"/>
            </w:tabs>
            <w:spacing w:line="360" w:lineRule="auto"/>
            <w:rPr>
              <w:rFonts w:asciiTheme="minorHAnsi" w:eastAsiaTheme="minorEastAsia" w:hAnsiTheme="minorHAnsi" w:cstheme="minorBidi"/>
              <w:b w:val="0"/>
              <w:sz w:val="28"/>
            </w:rPr>
          </w:pPr>
          <w:hyperlink w:anchor="_Toc430593481" w:history="1">
            <w:r w:rsidR="0060760E">
              <w:rPr>
                <w:rStyle w:val="affd"/>
                <w:b w:val="0"/>
                <w:sz w:val="24"/>
              </w:rPr>
              <w:t>2</w:t>
            </w:r>
            <w:r w:rsidR="0060760E">
              <w:rPr>
                <w:rFonts w:asciiTheme="minorHAnsi" w:eastAsiaTheme="minorEastAsia" w:hAnsiTheme="minorHAnsi" w:cstheme="minorBidi"/>
                <w:b w:val="0"/>
                <w:sz w:val="28"/>
              </w:rPr>
              <w:tab/>
            </w:r>
            <w:r w:rsidR="0060760E">
              <w:rPr>
                <w:rStyle w:val="affd"/>
                <w:b w:val="0"/>
                <w:sz w:val="24"/>
              </w:rPr>
              <w:t>ПРИНЦИПЫ И УСЛОВИЯ ОБРАБОТКИ ПЕРСОНАЛЬНЫХ ДАННЫХ</w:t>
            </w:r>
            <w:r w:rsidR="0060760E">
              <w:rPr>
                <w:b w:val="0"/>
                <w:webHidden/>
                <w:sz w:val="24"/>
              </w:rPr>
              <w:tab/>
            </w:r>
            <w:r w:rsidR="0060760E">
              <w:rPr>
                <w:b w:val="0"/>
                <w:webHidden/>
                <w:sz w:val="24"/>
              </w:rPr>
              <w:fldChar w:fldCharType="begin"/>
            </w:r>
            <w:r w:rsidR="0060760E">
              <w:rPr>
                <w:b w:val="0"/>
                <w:webHidden/>
                <w:sz w:val="24"/>
              </w:rPr>
              <w:instrText xml:space="preserve"> PAGEREF _Toc430593481 \h </w:instrText>
            </w:r>
            <w:r w:rsidR="0060760E">
              <w:rPr>
                <w:b w:val="0"/>
                <w:webHidden/>
                <w:sz w:val="24"/>
              </w:rPr>
            </w:r>
            <w:r w:rsidR="0060760E">
              <w:rPr>
                <w:b w:val="0"/>
                <w:webHidden/>
                <w:sz w:val="24"/>
              </w:rPr>
              <w:fldChar w:fldCharType="separate"/>
            </w:r>
            <w:r w:rsidR="0060760E">
              <w:rPr>
                <w:b w:val="0"/>
                <w:webHidden/>
                <w:sz w:val="24"/>
              </w:rPr>
              <w:t>5</w:t>
            </w:r>
            <w:r w:rsidR="0060760E">
              <w:rPr>
                <w:b w:val="0"/>
                <w:webHidden/>
                <w:sz w:val="24"/>
              </w:rPr>
              <w:fldChar w:fldCharType="end"/>
            </w:r>
          </w:hyperlink>
        </w:p>
        <w:p w14:paraId="512EF552" w14:textId="77777777" w:rsidR="00962560" w:rsidRDefault="005D1738" w:rsidP="00DC66C7">
          <w:pPr>
            <w:pStyle w:val="21"/>
            <w:tabs>
              <w:tab w:val="left" w:pos="851"/>
              <w:tab w:val="right" w:leader="dot" w:pos="10195"/>
            </w:tabs>
            <w:spacing w:line="360" w:lineRule="auto"/>
            <w:rPr>
              <w:rFonts w:asciiTheme="minorHAnsi" w:eastAsiaTheme="minorEastAsia" w:hAnsiTheme="minorHAnsi" w:cstheme="minorBidi"/>
              <w:sz w:val="28"/>
            </w:rPr>
          </w:pPr>
          <w:hyperlink w:anchor="_Toc430593482" w:history="1">
            <w:r w:rsidR="0060760E">
              <w:rPr>
                <w:rStyle w:val="affd"/>
                <w:sz w:val="24"/>
              </w:rPr>
              <w:t>2.1</w:t>
            </w:r>
            <w:r w:rsidR="0060760E">
              <w:rPr>
                <w:rFonts w:asciiTheme="minorHAnsi" w:eastAsiaTheme="minorEastAsia" w:hAnsiTheme="minorHAnsi" w:cstheme="minorBidi"/>
                <w:sz w:val="28"/>
              </w:rPr>
              <w:tab/>
            </w:r>
            <w:r w:rsidR="0060760E">
              <w:rPr>
                <w:rStyle w:val="affd"/>
                <w:sz w:val="24"/>
              </w:rPr>
              <w:t>Принципы обработки персональных данных</w:t>
            </w:r>
            <w:r w:rsidR="0060760E">
              <w:rPr>
                <w:webHidden/>
                <w:sz w:val="24"/>
              </w:rPr>
              <w:tab/>
            </w:r>
            <w:r w:rsidR="0060760E">
              <w:rPr>
                <w:webHidden/>
                <w:sz w:val="24"/>
              </w:rPr>
              <w:fldChar w:fldCharType="begin"/>
            </w:r>
            <w:r w:rsidR="0060760E">
              <w:rPr>
                <w:webHidden/>
                <w:sz w:val="24"/>
              </w:rPr>
              <w:instrText xml:space="preserve"> PAGEREF _Toc430593482 \h </w:instrText>
            </w:r>
            <w:r w:rsidR="0060760E">
              <w:rPr>
                <w:webHidden/>
                <w:sz w:val="24"/>
              </w:rPr>
            </w:r>
            <w:r w:rsidR="0060760E">
              <w:rPr>
                <w:webHidden/>
                <w:sz w:val="24"/>
              </w:rPr>
              <w:fldChar w:fldCharType="separate"/>
            </w:r>
            <w:r w:rsidR="0060760E">
              <w:rPr>
                <w:webHidden/>
                <w:sz w:val="24"/>
              </w:rPr>
              <w:t>5</w:t>
            </w:r>
            <w:r w:rsidR="0060760E">
              <w:rPr>
                <w:webHidden/>
                <w:sz w:val="24"/>
              </w:rPr>
              <w:fldChar w:fldCharType="end"/>
            </w:r>
          </w:hyperlink>
        </w:p>
        <w:p w14:paraId="11863797" w14:textId="77777777" w:rsidR="00962560" w:rsidRDefault="005D1738" w:rsidP="00DC66C7">
          <w:pPr>
            <w:pStyle w:val="21"/>
            <w:tabs>
              <w:tab w:val="left" w:pos="851"/>
              <w:tab w:val="right" w:leader="dot" w:pos="10195"/>
            </w:tabs>
            <w:spacing w:line="360" w:lineRule="auto"/>
            <w:rPr>
              <w:rFonts w:asciiTheme="minorHAnsi" w:eastAsiaTheme="minorEastAsia" w:hAnsiTheme="minorHAnsi" w:cstheme="minorBidi"/>
              <w:sz w:val="28"/>
            </w:rPr>
          </w:pPr>
          <w:hyperlink w:anchor="_Toc430593483" w:history="1">
            <w:r w:rsidR="0060760E">
              <w:rPr>
                <w:rStyle w:val="affd"/>
                <w:sz w:val="24"/>
              </w:rPr>
              <w:t>2.2</w:t>
            </w:r>
            <w:r w:rsidR="0060760E">
              <w:rPr>
                <w:rFonts w:asciiTheme="minorHAnsi" w:eastAsiaTheme="minorEastAsia" w:hAnsiTheme="minorHAnsi" w:cstheme="minorBidi"/>
                <w:sz w:val="28"/>
              </w:rPr>
              <w:tab/>
            </w:r>
            <w:r w:rsidR="0060760E">
              <w:rPr>
                <w:rStyle w:val="affd"/>
                <w:sz w:val="24"/>
              </w:rPr>
              <w:t>Условия обработки персональных данных</w:t>
            </w:r>
            <w:r w:rsidR="0060760E">
              <w:rPr>
                <w:webHidden/>
                <w:sz w:val="24"/>
              </w:rPr>
              <w:tab/>
            </w:r>
            <w:r w:rsidR="0060760E">
              <w:rPr>
                <w:webHidden/>
                <w:sz w:val="24"/>
              </w:rPr>
              <w:fldChar w:fldCharType="begin"/>
            </w:r>
            <w:r w:rsidR="0060760E">
              <w:rPr>
                <w:webHidden/>
                <w:sz w:val="24"/>
              </w:rPr>
              <w:instrText xml:space="preserve"> PAGEREF _Toc430593483 \h </w:instrText>
            </w:r>
            <w:r w:rsidR="0060760E">
              <w:rPr>
                <w:webHidden/>
                <w:sz w:val="24"/>
              </w:rPr>
            </w:r>
            <w:r w:rsidR="0060760E">
              <w:rPr>
                <w:webHidden/>
                <w:sz w:val="24"/>
              </w:rPr>
              <w:fldChar w:fldCharType="separate"/>
            </w:r>
            <w:r w:rsidR="0060760E">
              <w:rPr>
                <w:webHidden/>
                <w:sz w:val="24"/>
              </w:rPr>
              <w:t>5</w:t>
            </w:r>
            <w:r w:rsidR="0060760E">
              <w:rPr>
                <w:webHidden/>
                <w:sz w:val="24"/>
              </w:rPr>
              <w:fldChar w:fldCharType="end"/>
            </w:r>
          </w:hyperlink>
        </w:p>
        <w:p w14:paraId="650F5C71" w14:textId="77777777" w:rsidR="00962560" w:rsidRDefault="005D1738" w:rsidP="00DC66C7">
          <w:pPr>
            <w:pStyle w:val="21"/>
            <w:tabs>
              <w:tab w:val="left" w:pos="851"/>
              <w:tab w:val="right" w:leader="dot" w:pos="10195"/>
            </w:tabs>
            <w:spacing w:line="360" w:lineRule="auto"/>
            <w:rPr>
              <w:rFonts w:asciiTheme="minorHAnsi" w:eastAsiaTheme="minorEastAsia" w:hAnsiTheme="minorHAnsi" w:cstheme="minorBidi"/>
              <w:sz w:val="28"/>
            </w:rPr>
          </w:pPr>
          <w:hyperlink w:anchor="_Toc430593484" w:history="1">
            <w:r w:rsidR="0060760E">
              <w:rPr>
                <w:rStyle w:val="affd"/>
                <w:sz w:val="24"/>
              </w:rPr>
              <w:t>2.3</w:t>
            </w:r>
            <w:r w:rsidR="0060760E">
              <w:rPr>
                <w:rFonts w:asciiTheme="minorHAnsi" w:eastAsiaTheme="minorEastAsia" w:hAnsiTheme="minorHAnsi" w:cstheme="minorBidi"/>
                <w:sz w:val="28"/>
              </w:rPr>
              <w:tab/>
            </w:r>
            <w:r w:rsidR="0060760E">
              <w:rPr>
                <w:rStyle w:val="affd"/>
                <w:sz w:val="24"/>
              </w:rPr>
              <w:t>Конфиденциальность персональных данных</w:t>
            </w:r>
            <w:r w:rsidR="0060760E">
              <w:rPr>
                <w:webHidden/>
                <w:sz w:val="24"/>
              </w:rPr>
              <w:tab/>
            </w:r>
            <w:r w:rsidR="0060760E">
              <w:rPr>
                <w:webHidden/>
                <w:sz w:val="24"/>
              </w:rPr>
              <w:fldChar w:fldCharType="begin"/>
            </w:r>
            <w:r w:rsidR="0060760E">
              <w:rPr>
                <w:webHidden/>
                <w:sz w:val="24"/>
              </w:rPr>
              <w:instrText xml:space="preserve"> PAGEREF _Toc430593484 \h </w:instrText>
            </w:r>
            <w:r w:rsidR="0060760E">
              <w:rPr>
                <w:webHidden/>
                <w:sz w:val="24"/>
              </w:rPr>
            </w:r>
            <w:r w:rsidR="0060760E">
              <w:rPr>
                <w:webHidden/>
                <w:sz w:val="24"/>
              </w:rPr>
              <w:fldChar w:fldCharType="separate"/>
            </w:r>
            <w:r w:rsidR="0060760E">
              <w:rPr>
                <w:webHidden/>
                <w:sz w:val="24"/>
              </w:rPr>
              <w:t>6</w:t>
            </w:r>
            <w:r w:rsidR="0060760E">
              <w:rPr>
                <w:webHidden/>
                <w:sz w:val="24"/>
              </w:rPr>
              <w:fldChar w:fldCharType="end"/>
            </w:r>
          </w:hyperlink>
        </w:p>
        <w:p w14:paraId="195A4AEC" w14:textId="77777777" w:rsidR="00962560" w:rsidRDefault="005D1738" w:rsidP="00DC66C7">
          <w:pPr>
            <w:pStyle w:val="21"/>
            <w:tabs>
              <w:tab w:val="left" w:pos="851"/>
              <w:tab w:val="right" w:leader="dot" w:pos="10195"/>
            </w:tabs>
            <w:spacing w:line="360" w:lineRule="auto"/>
            <w:rPr>
              <w:rFonts w:asciiTheme="minorHAnsi" w:eastAsiaTheme="minorEastAsia" w:hAnsiTheme="minorHAnsi" w:cstheme="minorBidi"/>
              <w:sz w:val="28"/>
            </w:rPr>
          </w:pPr>
          <w:hyperlink w:anchor="_Toc430593485" w:history="1">
            <w:r w:rsidR="0060760E">
              <w:rPr>
                <w:rStyle w:val="affd"/>
                <w:sz w:val="24"/>
              </w:rPr>
              <w:t>2.4</w:t>
            </w:r>
            <w:r w:rsidR="0060760E">
              <w:rPr>
                <w:rFonts w:asciiTheme="minorHAnsi" w:eastAsiaTheme="minorEastAsia" w:hAnsiTheme="minorHAnsi" w:cstheme="minorBidi"/>
                <w:sz w:val="28"/>
              </w:rPr>
              <w:tab/>
            </w:r>
            <w:r w:rsidR="0060760E">
              <w:rPr>
                <w:rStyle w:val="affd"/>
                <w:sz w:val="24"/>
              </w:rPr>
              <w:t>Общедоступные источники персональных данных</w:t>
            </w:r>
            <w:r w:rsidR="0060760E">
              <w:rPr>
                <w:webHidden/>
                <w:sz w:val="24"/>
              </w:rPr>
              <w:tab/>
            </w:r>
            <w:r w:rsidR="0060760E">
              <w:rPr>
                <w:webHidden/>
                <w:sz w:val="24"/>
              </w:rPr>
              <w:fldChar w:fldCharType="begin"/>
            </w:r>
            <w:r w:rsidR="0060760E">
              <w:rPr>
                <w:webHidden/>
                <w:sz w:val="24"/>
              </w:rPr>
              <w:instrText xml:space="preserve"> PAGEREF _Toc430593485 \h </w:instrText>
            </w:r>
            <w:r w:rsidR="0060760E">
              <w:rPr>
                <w:webHidden/>
                <w:sz w:val="24"/>
              </w:rPr>
            </w:r>
            <w:r w:rsidR="0060760E">
              <w:rPr>
                <w:webHidden/>
                <w:sz w:val="24"/>
              </w:rPr>
              <w:fldChar w:fldCharType="separate"/>
            </w:r>
            <w:r w:rsidR="0060760E">
              <w:rPr>
                <w:webHidden/>
                <w:sz w:val="24"/>
              </w:rPr>
              <w:t>6</w:t>
            </w:r>
            <w:r w:rsidR="0060760E">
              <w:rPr>
                <w:webHidden/>
                <w:sz w:val="24"/>
              </w:rPr>
              <w:fldChar w:fldCharType="end"/>
            </w:r>
          </w:hyperlink>
        </w:p>
        <w:p w14:paraId="37F8FA7B" w14:textId="77777777" w:rsidR="00962560" w:rsidRDefault="005D1738" w:rsidP="00DC66C7">
          <w:pPr>
            <w:pStyle w:val="21"/>
            <w:tabs>
              <w:tab w:val="left" w:pos="851"/>
              <w:tab w:val="right" w:leader="dot" w:pos="10195"/>
            </w:tabs>
            <w:spacing w:line="360" w:lineRule="auto"/>
            <w:rPr>
              <w:rFonts w:asciiTheme="minorHAnsi" w:eastAsiaTheme="minorEastAsia" w:hAnsiTheme="minorHAnsi" w:cstheme="minorBidi"/>
              <w:sz w:val="28"/>
            </w:rPr>
          </w:pPr>
          <w:hyperlink w:anchor="_Toc430593486" w:history="1">
            <w:r w:rsidR="0060760E">
              <w:rPr>
                <w:rStyle w:val="affd"/>
                <w:sz w:val="24"/>
              </w:rPr>
              <w:t>2.5</w:t>
            </w:r>
            <w:r w:rsidR="0060760E">
              <w:rPr>
                <w:rFonts w:asciiTheme="minorHAnsi" w:eastAsiaTheme="minorEastAsia" w:hAnsiTheme="minorHAnsi" w:cstheme="minorBidi"/>
                <w:sz w:val="28"/>
              </w:rPr>
              <w:tab/>
            </w:r>
            <w:r w:rsidR="0060760E">
              <w:rPr>
                <w:rStyle w:val="affd"/>
                <w:sz w:val="24"/>
              </w:rPr>
              <w:t>Специальные категории персональных данных</w:t>
            </w:r>
            <w:r w:rsidR="0060760E">
              <w:rPr>
                <w:webHidden/>
                <w:sz w:val="24"/>
              </w:rPr>
              <w:tab/>
            </w:r>
            <w:r w:rsidR="0060760E">
              <w:rPr>
                <w:webHidden/>
                <w:sz w:val="24"/>
              </w:rPr>
              <w:fldChar w:fldCharType="begin"/>
            </w:r>
            <w:r w:rsidR="0060760E">
              <w:rPr>
                <w:webHidden/>
                <w:sz w:val="24"/>
              </w:rPr>
              <w:instrText xml:space="preserve"> PAGEREF _Toc430593486 \h </w:instrText>
            </w:r>
            <w:r w:rsidR="0060760E">
              <w:rPr>
                <w:webHidden/>
                <w:sz w:val="24"/>
              </w:rPr>
            </w:r>
            <w:r w:rsidR="0060760E">
              <w:rPr>
                <w:webHidden/>
                <w:sz w:val="24"/>
              </w:rPr>
              <w:fldChar w:fldCharType="separate"/>
            </w:r>
            <w:r w:rsidR="0060760E">
              <w:rPr>
                <w:webHidden/>
                <w:sz w:val="24"/>
              </w:rPr>
              <w:t>7</w:t>
            </w:r>
            <w:r w:rsidR="0060760E">
              <w:rPr>
                <w:webHidden/>
                <w:sz w:val="24"/>
              </w:rPr>
              <w:fldChar w:fldCharType="end"/>
            </w:r>
          </w:hyperlink>
        </w:p>
        <w:p w14:paraId="65AE03BE" w14:textId="77777777" w:rsidR="00962560" w:rsidRDefault="005D1738" w:rsidP="00DC66C7">
          <w:pPr>
            <w:pStyle w:val="21"/>
            <w:tabs>
              <w:tab w:val="left" w:pos="851"/>
              <w:tab w:val="right" w:leader="dot" w:pos="10195"/>
            </w:tabs>
            <w:spacing w:line="360" w:lineRule="auto"/>
            <w:rPr>
              <w:rFonts w:asciiTheme="minorHAnsi" w:eastAsiaTheme="minorEastAsia" w:hAnsiTheme="minorHAnsi" w:cstheme="minorBidi"/>
              <w:sz w:val="28"/>
            </w:rPr>
          </w:pPr>
          <w:hyperlink w:anchor="_Toc430593487" w:history="1">
            <w:r w:rsidR="0060760E">
              <w:rPr>
                <w:rStyle w:val="affd"/>
                <w:sz w:val="24"/>
              </w:rPr>
              <w:t>2.6</w:t>
            </w:r>
            <w:r w:rsidR="0060760E">
              <w:rPr>
                <w:rFonts w:asciiTheme="minorHAnsi" w:eastAsiaTheme="minorEastAsia" w:hAnsiTheme="minorHAnsi" w:cstheme="minorBidi"/>
                <w:sz w:val="28"/>
              </w:rPr>
              <w:tab/>
            </w:r>
            <w:r w:rsidR="0060760E">
              <w:rPr>
                <w:rStyle w:val="affd"/>
                <w:sz w:val="24"/>
              </w:rPr>
              <w:t>Биометрические персональные данные</w:t>
            </w:r>
            <w:r w:rsidR="0060760E">
              <w:rPr>
                <w:webHidden/>
                <w:sz w:val="24"/>
              </w:rPr>
              <w:tab/>
            </w:r>
            <w:r w:rsidR="0060760E">
              <w:rPr>
                <w:webHidden/>
                <w:sz w:val="24"/>
              </w:rPr>
              <w:fldChar w:fldCharType="begin"/>
            </w:r>
            <w:r w:rsidR="0060760E">
              <w:rPr>
                <w:webHidden/>
                <w:sz w:val="24"/>
              </w:rPr>
              <w:instrText xml:space="preserve"> PAGEREF _Toc430593487 \h </w:instrText>
            </w:r>
            <w:r w:rsidR="0060760E">
              <w:rPr>
                <w:webHidden/>
                <w:sz w:val="24"/>
              </w:rPr>
            </w:r>
            <w:r w:rsidR="0060760E">
              <w:rPr>
                <w:webHidden/>
                <w:sz w:val="24"/>
              </w:rPr>
              <w:fldChar w:fldCharType="separate"/>
            </w:r>
            <w:r w:rsidR="0060760E">
              <w:rPr>
                <w:webHidden/>
                <w:sz w:val="24"/>
              </w:rPr>
              <w:t>8</w:t>
            </w:r>
            <w:r w:rsidR="0060760E">
              <w:rPr>
                <w:webHidden/>
                <w:sz w:val="24"/>
              </w:rPr>
              <w:fldChar w:fldCharType="end"/>
            </w:r>
          </w:hyperlink>
        </w:p>
        <w:p w14:paraId="5FD27FAA" w14:textId="77777777" w:rsidR="00962560" w:rsidRDefault="005D1738" w:rsidP="00DC66C7">
          <w:pPr>
            <w:pStyle w:val="21"/>
            <w:tabs>
              <w:tab w:val="left" w:pos="851"/>
              <w:tab w:val="right" w:leader="dot" w:pos="10195"/>
            </w:tabs>
            <w:spacing w:line="360" w:lineRule="auto"/>
            <w:rPr>
              <w:rFonts w:asciiTheme="minorHAnsi" w:eastAsiaTheme="minorEastAsia" w:hAnsiTheme="minorHAnsi" w:cstheme="minorBidi"/>
              <w:sz w:val="28"/>
            </w:rPr>
          </w:pPr>
          <w:hyperlink w:anchor="_Toc430593488" w:history="1">
            <w:r w:rsidR="0060760E">
              <w:rPr>
                <w:rStyle w:val="affd"/>
                <w:sz w:val="24"/>
              </w:rPr>
              <w:t>2.7</w:t>
            </w:r>
            <w:r w:rsidR="0060760E">
              <w:rPr>
                <w:rFonts w:asciiTheme="minorHAnsi" w:eastAsiaTheme="minorEastAsia" w:hAnsiTheme="minorHAnsi" w:cstheme="minorBidi"/>
                <w:sz w:val="28"/>
              </w:rPr>
              <w:tab/>
            </w:r>
            <w:r w:rsidR="0060760E">
              <w:rPr>
                <w:rStyle w:val="affd"/>
                <w:sz w:val="24"/>
              </w:rPr>
              <w:t>Поручение обработки персональных данных другому лицу</w:t>
            </w:r>
            <w:r w:rsidR="0060760E">
              <w:rPr>
                <w:webHidden/>
                <w:sz w:val="24"/>
              </w:rPr>
              <w:tab/>
            </w:r>
            <w:r w:rsidR="0060760E">
              <w:rPr>
                <w:webHidden/>
                <w:sz w:val="24"/>
              </w:rPr>
              <w:fldChar w:fldCharType="begin"/>
            </w:r>
            <w:r w:rsidR="0060760E">
              <w:rPr>
                <w:webHidden/>
                <w:sz w:val="24"/>
              </w:rPr>
              <w:instrText xml:space="preserve"> PAGEREF _Toc430593488 \h </w:instrText>
            </w:r>
            <w:r w:rsidR="0060760E">
              <w:rPr>
                <w:webHidden/>
                <w:sz w:val="24"/>
              </w:rPr>
            </w:r>
            <w:r w:rsidR="0060760E">
              <w:rPr>
                <w:webHidden/>
                <w:sz w:val="24"/>
              </w:rPr>
              <w:fldChar w:fldCharType="separate"/>
            </w:r>
            <w:r w:rsidR="0060760E">
              <w:rPr>
                <w:webHidden/>
                <w:sz w:val="24"/>
              </w:rPr>
              <w:t>8</w:t>
            </w:r>
            <w:r w:rsidR="0060760E">
              <w:rPr>
                <w:webHidden/>
                <w:sz w:val="24"/>
              </w:rPr>
              <w:fldChar w:fldCharType="end"/>
            </w:r>
          </w:hyperlink>
        </w:p>
        <w:p w14:paraId="29788F53" w14:textId="77777777" w:rsidR="00962560" w:rsidRDefault="005D1738" w:rsidP="00DC66C7">
          <w:pPr>
            <w:pStyle w:val="21"/>
            <w:tabs>
              <w:tab w:val="left" w:pos="960"/>
              <w:tab w:val="right" w:leader="dot" w:pos="10195"/>
            </w:tabs>
            <w:spacing w:line="360" w:lineRule="auto"/>
            <w:rPr>
              <w:rFonts w:asciiTheme="minorHAnsi" w:eastAsiaTheme="minorEastAsia" w:hAnsiTheme="minorHAnsi" w:cstheme="minorBidi"/>
              <w:sz w:val="28"/>
            </w:rPr>
          </w:pPr>
          <w:hyperlink w:anchor="_Toc430593489" w:history="1">
            <w:r w:rsidR="0060760E">
              <w:rPr>
                <w:rStyle w:val="affd"/>
                <w:sz w:val="24"/>
              </w:rPr>
              <w:t>2.8.</w:t>
            </w:r>
            <w:r w:rsidR="0060760E">
              <w:rPr>
                <w:rFonts w:asciiTheme="minorHAnsi" w:eastAsiaTheme="minorEastAsia" w:hAnsiTheme="minorHAnsi" w:cstheme="minorBidi"/>
                <w:sz w:val="28"/>
              </w:rPr>
              <w:tab/>
            </w:r>
            <w:r w:rsidR="0060760E">
              <w:rPr>
                <w:rStyle w:val="affd"/>
                <w:sz w:val="24"/>
              </w:rPr>
              <w:t>Обработка персональных данных граждан Российской Федерации</w:t>
            </w:r>
            <w:r w:rsidR="0060760E">
              <w:rPr>
                <w:webHidden/>
                <w:sz w:val="24"/>
              </w:rPr>
              <w:tab/>
            </w:r>
            <w:r w:rsidR="0060760E">
              <w:rPr>
                <w:webHidden/>
                <w:sz w:val="24"/>
              </w:rPr>
              <w:fldChar w:fldCharType="begin"/>
            </w:r>
            <w:r w:rsidR="0060760E">
              <w:rPr>
                <w:webHidden/>
                <w:sz w:val="24"/>
              </w:rPr>
              <w:instrText xml:space="preserve"> PAGEREF _Toc430593489 \h </w:instrText>
            </w:r>
            <w:r w:rsidR="0060760E">
              <w:rPr>
                <w:webHidden/>
                <w:sz w:val="24"/>
              </w:rPr>
            </w:r>
            <w:r w:rsidR="0060760E">
              <w:rPr>
                <w:webHidden/>
                <w:sz w:val="24"/>
              </w:rPr>
              <w:fldChar w:fldCharType="separate"/>
            </w:r>
            <w:r w:rsidR="0060760E">
              <w:rPr>
                <w:webHidden/>
                <w:sz w:val="24"/>
              </w:rPr>
              <w:t>8</w:t>
            </w:r>
            <w:r w:rsidR="0060760E">
              <w:rPr>
                <w:webHidden/>
                <w:sz w:val="24"/>
              </w:rPr>
              <w:fldChar w:fldCharType="end"/>
            </w:r>
          </w:hyperlink>
        </w:p>
        <w:p w14:paraId="111F3294" w14:textId="77777777" w:rsidR="00962560" w:rsidRDefault="005D1738" w:rsidP="00DC66C7">
          <w:pPr>
            <w:pStyle w:val="21"/>
            <w:tabs>
              <w:tab w:val="left" w:pos="960"/>
              <w:tab w:val="right" w:leader="dot" w:pos="10195"/>
            </w:tabs>
            <w:spacing w:line="360" w:lineRule="auto"/>
            <w:rPr>
              <w:rFonts w:asciiTheme="minorHAnsi" w:eastAsiaTheme="minorEastAsia" w:hAnsiTheme="minorHAnsi" w:cstheme="minorBidi"/>
              <w:sz w:val="28"/>
            </w:rPr>
          </w:pPr>
          <w:hyperlink w:anchor="_Toc430593490" w:history="1">
            <w:r w:rsidR="0060760E">
              <w:rPr>
                <w:rStyle w:val="affd"/>
                <w:caps/>
                <w:sz w:val="24"/>
              </w:rPr>
              <w:t>2.9.</w:t>
            </w:r>
            <w:r w:rsidR="0060760E">
              <w:rPr>
                <w:rFonts w:asciiTheme="minorHAnsi" w:eastAsiaTheme="minorEastAsia" w:hAnsiTheme="minorHAnsi" w:cstheme="minorBidi"/>
                <w:sz w:val="28"/>
              </w:rPr>
              <w:tab/>
            </w:r>
            <w:r w:rsidR="0060760E">
              <w:rPr>
                <w:rStyle w:val="affd"/>
                <w:sz w:val="24"/>
              </w:rPr>
              <w:t>Трансграничная передача персональных данных</w:t>
            </w:r>
            <w:r w:rsidR="0060760E">
              <w:rPr>
                <w:webHidden/>
                <w:sz w:val="24"/>
              </w:rPr>
              <w:tab/>
            </w:r>
            <w:r w:rsidR="0060760E">
              <w:rPr>
                <w:webHidden/>
                <w:sz w:val="24"/>
              </w:rPr>
              <w:fldChar w:fldCharType="begin"/>
            </w:r>
            <w:r w:rsidR="0060760E">
              <w:rPr>
                <w:webHidden/>
                <w:sz w:val="24"/>
              </w:rPr>
              <w:instrText xml:space="preserve"> PAGEREF _Toc430593490 \h </w:instrText>
            </w:r>
            <w:r w:rsidR="0060760E">
              <w:rPr>
                <w:webHidden/>
                <w:sz w:val="24"/>
              </w:rPr>
            </w:r>
            <w:r w:rsidR="0060760E">
              <w:rPr>
                <w:webHidden/>
                <w:sz w:val="24"/>
              </w:rPr>
              <w:fldChar w:fldCharType="separate"/>
            </w:r>
            <w:r w:rsidR="0060760E">
              <w:rPr>
                <w:webHidden/>
                <w:sz w:val="24"/>
              </w:rPr>
              <w:t>9</w:t>
            </w:r>
            <w:r w:rsidR="0060760E">
              <w:rPr>
                <w:webHidden/>
                <w:sz w:val="24"/>
              </w:rPr>
              <w:fldChar w:fldCharType="end"/>
            </w:r>
          </w:hyperlink>
        </w:p>
        <w:p w14:paraId="74E41FEB" w14:textId="77777777" w:rsidR="00962560" w:rsidRDefault="005D1738" w:rsidP="00DC66C7">
          <w:pPr>
            <w:pStyle w:val="15"/>
            <w:tabs>
              <w:tab w:val="right" w:leader="dot" w:pos="10195"/>
            </w:tabs>
            <w:spacing w:line="360" w:lineRule="auto"/>
            <w:rPr>
              <w:rFonts w:asciiTheme="minorHAnsi" w:eastAsiaTheme="minorEastAsia" w:hAnsiTheme="minorHAnsi" w:cstheme="minorBidi"/>
              <w:b w:val="0"/>
              <w:sz w:val="28"/>
            </w:rPr>
          </w:pPr>
          <w:hyperlink w:anchor="_Toc430593491" w:history="1">
            <w:r w:rsidR="0060760E">
              <w:rPr>
                <w:rStyle w:val="affd"/>
                <w:b w:val="0"/>
                <w:sz w:val="24"/>
              </w:rPr>
              <w:t>3.</w:t>
            </w:r>
            <w:r w:rsidR="0060760E">
              <w:rPr>
                <w:rFonts w:asciiTheme="minorHAnsi" w:eastAsiaTheme="minorEastAsia" w:hAnsiTheme="minorHAnsi" w:cstheme="minorBidi"/>
                <w:b w:val="0"/>
                <w:sz w:val="28"/>
              </w:rPr>
              <w:tab/>
            </w:r>
            <w:r w:rsidR="0060760E">
              <w:rPr>
                <w:rStyle w:val="affd"/>
                <w:b w:val="0"/>
                <w:sz w:val="24"/>
              </w:rPr>
              <w:t>ПРАВА СУБЪЕКТА ПЕРСОНАЛЬНЫХ ДАННЫХ</w:t>
            </w:r>
            <w:r w:rsidR="0060760E">
              <w:rPr>
                <w:b w:val="0"/>
                <w:webHidden/>
                <w:sz w:val="24"/>
              </w:rPr>
              <w:tab/>
            </w:r>
            <w:r w:rsidR="0060760E">
              <w:rPr>
                <w:b w:val="0"/>
                <w:webHidden/>
                <w:sz w:val="24"/>
              </w:rPr>
              <w:fldChar w:fldCharType="begin"/>
            </w:r>
            <w:r w:rsidR="0060760E">
              <w:rPr>
                <w:b w:val="0"/>
                <w:webHidden/>
                <w:sz w:val="24"/>
              </w:rPr>
              <w:instrText xml:space="preserve"> PAGEREF _Toc430593491 \h </w:instrText>
            </w:r>
            <w:r w:rsidR="0060760E">
              <w:rPr>
                <w:b w:val="0"/>
                <w:webHidden/>
                <w:sz w:val="24"/>
              </w:rPr>
            </w:r>
            <w:r w:rsidR="0060760E">
              <w:rPr>
                <w:b w:val="0"/>
                <w:webHidden/>
                <w:sz w:val="24"/>
              </w:rPr>
              <w:fldChar w:fldCharType="separate"/>
            </w:r>
            <w:r w:rsidR="0060760E">
              <w:rPr>
                <w:b w:val="0"/>
                <w:webHidden/>
                <w:sz w:val="24"/>
              </w:rPr>
              <w:t>10</w:t>
            </w:r>
            <w:r w:rsidR="0060760E">
              <w:rPr>
                <w:b w:val="0"/>
                <w:webHidden/>
                <w:sz w:val="24"/>
              </w:rPr>
              <w:fldChar w:fldCharType="end"/>
            </w:r>
          </w:hyperlink>
        </w:p>
        <w:p w14:paraId="6EA97780" w14:textId="77777777" w:rsidR="00962560" w:rsidRDefault="005D1738" w:rsidP="00DC66C7">
          <w:pPr>
            <w:pStyle w:val="21"/>
            <w:tabs>
              <w:tab w:val="left" w:pos="960"/>
              <w:tab w:val="right" w:leader="dot" w:pos="10195"/>
            </w:tabs>
            <w:spacing w:line="360" w:lineRule="auto"/>
            <w:rPr>
              <w:rFonts w:asciiTheme="minorHAnsi" w:eastAsiaTheme="minorEastAsia" w:hAnsiTheme="minorHAnsi" w:cstheme="minorBidi"/>
              <w:sz w:val="28"/>
            </w:rPr>
          </w:pPr>
          <w:hyperlink w:anchor="_Toc430593492" w:history="1">
            <w:r w:rsidR="0060760E">
              <w:rPr>
                <w:rStyle w:val="affd"/>
                <w:sz w:val="24"/>
              </w:rPr>
              <w:t>3.1.</w:t>
            </w:r>
            <w:r w:rsidR="0060760E">
              <w:rPr>
                <w:rFonts w:asciiTheme="minorHAnsi" w:eastAsiaTheme="minorEastAsia" w:hAnsiTheme="minorHAnsi" w:cstheme="minorBidi"/>
                <w:sz w:val="28"/>
              </w:rPr>
              <w:tab/>
            </w:r>
            <w:r w:rsidR="0060760E">
              <w:rPr>
                <w:rStyle w:val="affd"/>
                <w:sz w:val="24"/>
              </w:rPr>
              <w:t>Согласие субъекта персональных данных на обработку его персональных данных</w:t>
            </w:r>
            <w:r w:rsidR="0060760E">
              <w:rPr>
                <w:webHidden/>
                <w:sz w:val="24"/>
              </w:rPr>
              <w:tab/>
            </w:r>
            <w:r w:rsidR="0060760E">
              <w:rPr>
                <w:webHidden/>
                <w:sz w:val="24"/>
              </w:rPr>
              <w:fldChar w:fldCharType="begin"/>
            </w:r>
            <w:r w:rsidR="0060760E">
              <w:rPr>
                <w:webHidden/>
                <w:sz w:val="24"/>
              </w:rPr>
              <w:instrText xml:space="preserve"> PAGEREF _Toc430593492 \h </w:instrText>
            </w:r>
            <w:r w:rsidR="0060760E">
              <w:rPr>
                <w:webHidden/>
                <w:sz w:val="24"/>
              </w:rPr>
            </w:r>
            <w:r w:rsidR="0060760E">
              <w:rPr>
                <w:webHidden/>
                <w:sz w:val="24"/>
              </w:rPr>
              <w:fldChar w:fldCharType="separate"/>
            </w:r>
            <w:r w:rsidR="0060760E">
              <w:rPr>
                <w:webHidden/>
                <w:sz w:val="24"/>
              </w:rPr>
              <w:t>10</w:t>
            </w:r>
            <w:r w:rsidR="0060760E">
              <w:rPr>
                <w:webHidden/>
                <w:sz w:val="24"/>
              </w:rPr>
              <w:fldChar w:fldCharType="end"/>
            </w:r>
          </w:hyperlink>
        </w:p>
        <w:p w14:paraId="765A5086" w14:textId="77777777" w:rsidR="00962560" w:rsidRDefault="005D1738" w:rsidP="00DC66C7">
          <w:pPr>
            <w:pStyle w:val="21"/>
            <w:tabs>
              <w:tab w:val="left" w:pos="960"/>
              <w:tab w:val="right" w:leader="dot" w:pos="10195"/>
            </w:tabs>
            <w:spacing w:line="360" w:lineRule="auto"/>
            <w:rPr>
              <w:rFonts w:asciiTheme="minorHAnsi" w:eastAsiaTheme="minorEastAsia" w:hAnsiTheme="minorHAnsi" w:cstheme="minorBidi"/>
              <w:sz w:val="28"/>
            </w:rPr>
          </w:pPr>
          <w:hyperlink w:anchor="_Toc430593493" w:history="1">
            <w:r w:rsidR="0060760E">
              <w:rPr>
                <w:rStyle w:val="affd"/>
                <w:sz w:val="24"/>
              </w:rPr>
              <w:t>3.2.</w:t>
            </w:r>
            <w:r w:rsidR="0060760E">
              <w:rPr>
                <w:rFonts w:asciiTheme="minorHAnsi" w:eastAsiaTheme="minorEastAsia" w:hAnsiTheme="minorHAnsi" w:cstheme="minorBidi"/>
                <w:sz w:val="28"/>
              </w:rPr>
              <w:tab/>
            </w:r>
            <w:r w:rsidR="0060760E">
              <w:rPr>
                <w:rStyle w:val="affd"/>
                <w:sz w:val="24"/>
              </w:rPr>
              <w:t>Права субъекта персональных данных</w:t>
            </w:r>
            <w:r w:rsidR="0060760E">
              <w:rPr>
                <w:webHidden/>
                <w:sz w:val="24"/>
              </w:rPr>
              <w:tab/>
            </w:r>
            <w:r w:rsidR="0060760E">
              <w:rPr>
                <w:webHidden/>
                <w:sz w:val="24"/>
              </w:rPr>
              <w:fldChar w:fldCharType="begin"/>
            </w:r>
            <w:r w:rsidR="0060760E">
              <w:rPr>
                <w:webHidden/>
                <w:sz w:val="24"/>
              </w:rPr>
              <w:instrText xml:space="preserve"> PAGEREF _Toc430593493 \h </w:instrText>
            </w:r>
            <w:r w:rsidR="0060760E">
              <w:rPr>
                <w:webHidden/>
                <w:sz w:val="24"/>
              </w:rPr>
            </w:r>
            <w:r w:rsidR="0060760E">
              <w:rPr>
                <w:webHidden/>
                <w:sz w:val="24"/>
              </w:rPr>
              <w:fldChar w:fldCharType="separate"/>
            </w:r>
            <w:r w:rsidR="0060760E">
              <w:rPr>
                <w:webHidden/>
                <w:sz w:val="24"/>
              </w:rPr>
              <w:t>10</w:t>
            </w:r>
            <w:r w:rsidR="0060760E">
              <w:rPr>
                <w:webHidden/>
                <w:sz w:val="24"/>
              </w:rPr>
              <w:fldChar w:fldCharType="end"/>
            </w:r>
          </w:hyperlink>
        </w:p>
        <w:p w14:paraId="01D01B98" w14:textId="77777777" w:rsidR="00962560" w:rsidRDefault="005D1738" w:rsidP="00DC66C7">
          <w:pPr>
            <w:pStyle w:val="15"/>
            <w:tabs>
              <w:tab w:val="right" w:leader="dot" w:pos="10195"/>
            </w:tabs>
            <w:spacing w:line="360" w:lineRule="auto"/>
            <w:rPr>
              <w:rFonts w:asciiTheme="minorHAnsi" w:eastAsiaTheme="minorEastAsia" w:hAnsiTheme="minorHAnsi" w:cstheme="minorBidi"/>
              <w:b w:val="0"/>
              <w:sz w:val="28"/>
            </w:rPr>
          </w:pPr>
          <w:hyperlink w:anchor="_Toc430593494" w:history="1">
            <w:r w:rsidR="0060760E">
              <w:rPr>
                <w:rStyle w:val="affd"/>
                <w:b w:val="0"/>
                <w:sz w:val="24"/>
              </w:rPr>
              <w:t>4.</w:t>
            </w:r>
            <w:r w:rsidR="0060760E">
              <w:rPr>
                <w:rFonts w:asciiTheme="minorHAnsi" w:eastAsiaTheme="minorEastAsia" w:hAnsiTheme="minorHAnsi" w:cstheme="minorBidi"/>
                <w:b w:val="0"/>
                <w:sz w:val="28"/>
              </w:rPr>
              <w:tab/>
            </w:r>
            <w:r w:rsidR="0060760E">
              <w:rPr>
                <w:rStyle w:val="affd"/>
                <w:b w:val="0"/>
                <w:sz w:val="24"/>
              </w:rPr>
              <w:t>ОБЕСПЕЧЕНИЕ БЕЗОПАСНОСТИ ПЕРСОНАЛЬНЫХ ДАННЫХ</w:t>
            </w:r>
            <w:r w:rsidR="0060760E">
              <w:rPr>
                <w:b w:val="0"/>
                <w:webHidden/>
                <w:sz w:val="24"/>
              </w:rPr>
              <w:tab/>
            </w:r>
            <w:r w:rsidR="0060760E">
              <w:rPr>
                <w:b w:val="0"/>
                <w:webHidden/>
                <w:sz w:val="24"/>
              </w:rPr>
              <w:fldChar w:fldCharType="begin"/>
            </w:r>
            <w:r w:rsidR="0060760E">
              <w:rPr>
                <w:b w:val="0"/>
                <w:webHidden/>
                <w:sz w:val="24"/>
              </w:rPr>
              <w:instrText xml:space="preserve"> PAGEREF _Toc430593494 \h </w:instrText>
            </w:r>
            <w:r w:rsidR="0060760E">
              <w:rPr>
                <w:b w:val="0"/>
                <w:webHidden/>
                <w:sz w:val="24"/>
              </w:rPr>
            </w:r>
            <w:r w:rsidR="0060760E">
              <w:rPr>
                <w:b w:val="0"/>
                <w:webHidden/>
                <w:sz w:val="24"/>
              </w:rPr>
              <w:fldChar w:fldCharType="separate"/>
            </w:r>
            <w:r w:rsidR="0060760E">
              <w:rPr>
                <w:b w:val="0"/>
                <w:webHidden/>
                <w:sz w:val="24"/>
              </w:rPr>
              <w:t>12</w:t>
            </w:r>
            <w:r w:rsidR="0060760E">
              <w:rPr>
                <w:b w:val="0"/>
                <w:webHidden/>
                <w:sz w:val="24"/>
              </w:rPr>
              <w:fldChar w:fldCharType="end"/>
            </w:r>
          </w:hyperlink>
        </w:p>
        <w:p w14:paraId="27BF53E3" w14:textId="77777777" w:rsidR="00962560" w:rsidRDefault="005D1738" w:rsidP="00DC66C7">
          <w:pPr>
            <w:pStyle w:val="15"/>
            <w:tabs>
              <w:tab w:val="right" w:leader="dot" w:pos="10195"/>
            </w:tabs>
            <w:spacing w:line="360" w:lineRule="auto"/>
            <w:rPr>
              <w:rFonts w:asciiTheme="minorHAnsi" w:eastAsiaTheme="minorEastAsia" w:hAnsiTheme="minorHAnsi" w:cstheme="minorBidi"/>
              <w:b w:val="0"/>
              <w:sz w:val="28"/>
            </w:rPr>
          </w:pPr>
          <w:hyperlink w:anchor="_Toc430593495" w:history="1">
            <w:r w:rsidR="0060760E">
              <w:rPr>
                <w:rStyle w:val="affd"/>
                <w:b w:val="0"/>
                <w:sz w:val="24"/>
              </w:rPr>
              <w:t>5.</w:t>
            </w:r>
            <w:r w:rsidR="0060760E">
              <w:rPr>
                <w:rFonts w:asciiTheme="minorHAnsi" w:eastAsiaTheme="minorEastAsia" w:hAnsiTheme="minorHAnsi" w:cstheme="minorBidi"/>
                <w:b w:val="0"/>
                <w:sz w:val="28"/>
              </w:rPr>
              <w:tab/>
            </w:r>
            <w:r w:rsidR="0060760E">
              <w:rPr>
                <w:rStyle w:val="affd"/>
                <w:b w:val="0"/>
                <w:sz w:val="24"/>
              </w:rPr>
              <w:t>ЗАКЛЮЧИТЕЛЬНЫЕ ПОЛОЖЕНИЯ</w:t>
            </w:r>
            <w:r w:rsidR="0060760E">
              <w:rPr>
                <w:b w:val="0"/>
                <w:webHidden/>
                <w:sz w:val="24"/>
              </w:rPr>
              <w:tab/>
            </w:r>
            <w:r w:rsidR="0060760E">
              <w:rPr>
                <w:b w:val="0"/>
                <w:webHidden/>
                <w:sz w:val="24"/>
              </w:rPr>
              <w:fldChar w:fldCharType="begin"/>
            </w:r>
            <w:r w:rsidR="0060760E">
              <w:rPr>
                <w:b w:val="0"/>
                <w:webHidden/>
                <w:sz w:val="24"/>
              </w:rPr>
              <w:instrText xml:space="preserve"> PAGEREF _Toc430593495 \h </w:instrText>
            </w:r>
            <w:r w:rsidR="0060760E">
              <w:rPr>
                <w:b w:val="0"/>
                <w:webHidden/>
                <w:sz w:val="24"/>
              </w:rPr>
            </w:r>
            <w:r w:rsidR="0060760E">
              <w:rPr>
                <w:b w:val="0"/>
                <w:webHidden/>
                <w:sz w:val="24"/>
              </w:rPr>
              <w:fldChar w:fldCharType="separate"/>
            </w:r>
            <w:r w:rsidR="0060760E">
              <w:rPr>
                <w:b w:val="0"/>
                <w:webHidden/>
                <w:sz w:val="24"/>
              </w:rPr>
              <w:t>13</w:t>
            </w:r>
            <w:r w:rsidR="0060760E">
              <w:rPr>
                <w:b w:val="0"/>
                <w:webHidden/>
                <w:sz w:val="24"/>
              </w:rPr>
              <w:fldChar w:fldCharType="end"/>
            </w:r>
          </w:hyperlink>
        </w:p>
        <w:p w14:paraId="71BBD296" w14:textId="66774C3A" w:rsidR="00962560" w:rsidRDefault="00FD5BB0" w:rsidP="00FD5BB0">
          <w:pPr>
            <w:spacing w:line="360" w:lineRule="auto"/>
            <w:jc w:val="both"/>
          </w:pPr>
          <w:r>
            <w:rPr>
              <w:bCs/>
            </w:rPr>
            <w:fldChar w:fldCharType="end"/>
          </w:r>
        </w:p>
      </w:sdtContent>
    </w:sdt>
    <w:p w14:paraId="4D8AC3B8" w14:textId="77777777" w:rsidR="00962560" w:rsidRDefault="00F4793B" w:rsidP="00570D55">
      <w:pPr>
        <w:pStyle w:val="11"/>
        <w:spacing w:line="360" w:lineRule="auto"/>
        <w:jc w:val="both"/>
        <w:rPr>
          <w:sz w:val="28"/>
          <w:szCs w:val="28"/>
        </w:rPr>
      </w:pPr>
      <w:bookmarkStart w:id="0" w:name="_Toc430593480"/>
      <w:r>
        <w:rPr>
          <w:sz w:val="28"/>
          <w:szCs w:val="28"/>
        </w:rPr>
        <w:lastRenderedPageBreak/>
        <w:t>ОБЩИЕ ПОЛОЖЕНИЯ</w:t>
      </w:r>
      <w:bookmarkEnd w:id="0"/>
    </w:p>
    <w:p w14:paraId="5F83542A" w14:textId="77777777" w:rsidR="00962560" w:rsidRDefault="00F4793B" w:rsidP="00570D55">
      <w:pPr>
        <w:pStyle w:val="af9"/>
        <w:spacing w:line="360" w:lineRule="auto"/>
      </w:pPr>
      <w:r>
        <w:t>Политика обработки персональных данных (далее – Политика) разработана в соответствии с Федеральным законом от 27.07.2006. №152-ФЗ «О персональных данных» (далее – ФЗ-152).</w:t>
      </w:r>
    </w:p>
    <w:p w14:paraId="4C40C5CB" w14:textId="6A886EAE" w:rsidR="00962560" w:rsidRDefault="00F4793B" w:rsidP="00570D55">
      <w:pPr>
        <w:pStyle w:val="af9"/>
        <w:spacing w:line="360" w:lineRule="auto"/>
      </w:pPr>
      <w:r>
        <w:t xml:space="preserve">Настоящая Политика определяет порядок обработки персональных данных и меры по обеспечению безопасности персональных данных в </w:t>
      </w:r>
      <w:fldSimple w:instr=" MERGEFIELD  company_name ">
        <w:r>
          <w:t>ООО «</w:t>
        </w:r>
        <w:r w:rsidR="00777A90">
          <w:t>Бизнес Кар Курск</w:t>
        </w:r>
        <w:bookmarkStart w:id="1" w:name="_GoBack"/>
        <w:bookmarkEnd w:id="1"/>
        <w:r>
          <w:t>»</w:t>
        </w:r>
      </w:fldSimple>
      <w:r>
        <w:t xml:space="preserve"> (далее – Оператор) с целью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6BF0E438" w14:textId="77777777" w:rsidR="00962560" w:rsidRDefault="00F4793B" w:rsidP="00570D55">
      <w:pPr>
        <w:pStyle w:val="af9"/>
        <w:spacing w:line="360" w:lineRule="auto"/>
      </w:pPr>
      <w:r>
        <w:t>В Политике используются следующие основные понятия:</w:t>
      </w:r>
    </w:p>
    <w:p w14:paraId="137032A1" w14:textId="77777777" w:rsidR="00962560" w:rsidRDefault="00F4793B" w:rsidP="00570D55">
      <w:pPr>
        <w:pStyle w:val="af9"/>
        <w:spacing w:line="360" w:lineRule="auto"/>
      </w:pPr>
      <w:r>
        <w:rPr>
          <w:b/>
        </w:rPr>
        <w:t>автоматизированная обработка персональных данных</w:t>
      </w:r>
      <w:r>
        <w:t xml:space="preserve"> – обработка персональных данных с помощью средств вычислительной техники;</w:t>
      </w:r>
    </w:p>
    <w:p w14:paraId="52530EBF" w14:textId="77777777" w:rsidR="00962560" w:rsidRDefault="00F4793B" w:rsidP="00570D55">
      <w:pPr>
        <w:pStyle w:val="af9"/>
        <w:spacing w:line="360" w:lineRule="auto"/>
      </w:pPr>
      <w:r>
        <w:rPr>
          <w:b/>
        </w:rPr>
        <w:t>блокирование персональных данных</w:t>
      </w:r>
      <w:r>
        <w:t xml:space="preserve">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5769A16F" w14:textId="77777777" w:rsidR="00962560" w:rsidRDefault="00F4793B" w:rsidP="00570D55">
      <w:pPr>
        <w:pStyle w:val="af9"/>
        <w:spacing w:line="360" w:lineRule="auto"/>
      </w:pPr>
      <w:r>
        <w:rPr>
          <w:b/>
        </w:rPr>
        <w:t>информационная система персональных данных</w:t>
      </w:r>
      <w:r>
        <w:t xml:space="preserve"> -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</w:p>
    <w:p w14:paraId="0A62F652" w14:textId="77777777" w:rsidR="00962560" w:rsidRDefault="00F4793B" w:rsidP="00570D55">
      <w:pPr>
        <w:pStyle w:val="af9"/>
        <w:spacing w:line="360" w:lineRule="auto"/>
      </w:pPr>
      <w:r>
        <w:rPr>
          <w:b/>
        </w:rPr>
        <w:t>обезличивание персональных данных</w:t>
      </w:r>
      <w:r>
        <w:rPr>
          <w:i/>
        </w:rPr>
        <w:t xml:space="preserve"> </w:t>
      </w:r>
      <w:r>
        <w:t>- действия, в результате которых невозможно определить без использования дополнительной информации принадлежность персональных данных конкретному субъекту персональных данных;</w:t>
      </w:r>
    </w:p>
    <w:p w14:paraId="119056D9" w14:textId="77777777" w:rsidR="00962560" w:rsidRDefault="00F4793B" w:rsidP="00570D55">
      <w:pPr>
        <w:pStyle w:val="af9"/>
        <w:spacing w:line="360" w:lineRule="auto"/>
      </w:pPr>
      <w:r>
        <w:rPr>
          <w:b/>
        </w:rPr>
        <w:t>обработка персональных данных</w:t>
      </w:r>
      <w:r>
        <w:t xml:space="preserve">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69607901" w14:textId="77777777" w:rsidR="00962560" w:rsidRDefault="00F4793B" w:rsidP="00570D55">
      <w:pPr>
        <w:pStyle w:val="af9"/>
        <w:spacing w:line="360" w:lineRule="auto"/>
      </w:pPr>
      <w:r>
        <w:rPr>
          <w:b/>
        </w:rPr>
        <w:t>оператор -</w:t>
      </w:r>
      <w:r>
        <w:t xml:space="preserve">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14:paraId="350F01B7" w14:textId="77777777" w:rsidR="00962560" w:rsidRDefault="00F4793B" w:rsidP="00570D55">
      <w:pPr>
        <w:pStyle w:val="af9"/>
        <w:spacing w:line="360" w:lineRule="auto"/>
      </w:pPr>
      <w:r>
        <w:rPr>
          <w:b/>
        </w:rPr>
        <w:t>персональные данные</w:t>
      </w:r>
      <w:r>
        <w:t xml:space="preserve"> – любая информация, относящаяся к прямо или косвенно </w:t>
      </w:r>
      <w:proofErr w:type="gramStart"/>
      <w:r>
        <w:t>определенному</w:t>
      </w:r>
      <w:proofErr w:type="gramEnd"/>
      <w:r>
        <w:t xml:space="preserve"> или определяемому физическому лицу (субъекту персональных данных);</w:t>
      </w:r>
    </w:p>
    <w:p w14:paraId="1BC1A7F8" w14:textId="77777777" w:rsidR="00962560" w:rsidRDefault="00F4793B" w:rsidP="00570D55">
      <w:pPr>
        <w:pStyle w:val="af9"/>
        <w:spacing w:line="360" w:lineRule="auto"/>
      </w:pPr>
      <w:r>
        <w:rPr>
          <w:b/>
        </w:rPr>
        <w:lastRenderedPageBreak/>
        <w:t>предоставление персональных данных</w:t>
      </w:r>
      <w:r>
        <w:t xml:space="preserve"> – действия, направленные на раскрытие персональных данных определенному лицу или определенному кругу лиц;</w:t>
      </w:r>
    </w:p>
    <w:p w14:paraId="6F558A71" w14:textId="77777777" w:rsidR="00962560" w:rsidRDefault="00F4793B" w:rsidP="00570D55">
      <w:pPr>
        <w:pStyle w:val="af9"/>
        <w:spacing w:line="360" w:lineRule="auto"/>
      </w:pPr>
      <w:r>
        <w:rPr>
          <w:b/>
        </w:rPr>
        <w:t>распространение персональных данных</w:t>
      </w:r>
      <w:r>
        <w:t xml:space="preserve"> -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14:paraId="3FACF77A" w14:textId="17A8334F" w:rsidR="00962560" w:rsidRDefault="00F4793B" w:rsidP="00570D55">
      <w:pPr>
        <w:pStyle w:val="af9"/>
        <w:spacing w:line="360" w:lineRule="auto"/>
      </w:pPr>
      <w:r>
        <w:rPr>
          <w:b/>
        </w:rPr>
        <w:t>трансграничная передача персональных данных</w:t>
      </w:r>
      <w:r>
        <w:t xml:space="preserve"> -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лицу;</w:t>
      </w:r>
    </w:p>
    <w:p w14:paraId="699EE8D9" w14:textId="4A38FD8E" w:rsidR="00962560" w:rsidRDefault="00F4793B" w:rsidP="00570D55">
      <w:pPr>
        <w:pStyle w:val="af9"/>
        <w:spacing w:line="360" w:lineRule="auto"/>
      </w:pPr>
      <w:r>
        <w:rPr>
          <w:b/>
        </w:rPr>
        <w:t>уничтожение персональных данных</w:t>
      </w:r>
      <w:r>
        <w:t xml:space="preserve"> - действия, в результате которых невозможно восстановить содержание персональных данных в информационной системе персональных данных и (или) результате которых уничтожаются материальные носители персональных данных.</w:t>
      </w:r>
    </w:p>
    <w:p w14:paraId="1057AB65" w14:textId="77777777" w:rsidR="00962560" w:rsidRDefault="00F4793B" w:rsidP="00570D55">
      <w:pPr>
        <w:pStyle w:val="af9"/>
        <w:spacing w:line="360" w:lineRule="auto"/>
      </w:pPr>
      <w:r>
        <w:t>Компания обязана опубликовать или иным образом обеспечить неограниченный доступ к настоящей Политике обработки персональных данных в соответствии с ч. 2 ст. 18.1. ФЗ</w:t>
      </w:r>
      <w:r>
        <w:noBreakHyphen/>
        <w:t>152.</w:t>
      </w:r>
    </w:p>
    <w:p w14:paraId="0E56FE03" w14:textId="77777777" w:rsidR="00962560" w:rsidRDefault="00962560" w:rsidP="00570D55">
      <w:pPr>
        <w:pStyle w:val="af9"/>
        <w:spacing w:line="360" w:lineRule="auto"/>
        <w:ind w:firstLine="0"/>
        <w:rPr>
          <w:rFonts w:asciiTheme="minorHAnsi" w:hAnsiTheme="minorHAnsi" w:cstheme="minorHAnsi"/>
        </w:rPr>
      </w:pPr>
    </w:p>
    <w:p w14:paraId="3A5B7508" w14:textId="77777777" w:rsidR="00962560" w:rsidRDefault="00962560" w:rsidP="00570D55">
      <w:pPr>
        <w:pStyle w:val="af9"/>
        <w:spacing w:line="360" w:lineRule="auto"/>
        <w:ind w:firstLine="0"/>
        <w:sectPr w:rsidR="00962560" w:rsidSect="00900C7D">
          <w:footerReference w:type="first" r:id="rId9"/>
          <w:pgSz w:w="11906" w:h="16838"/>
          <w:pgMar w:top="1134" w:right="567" w:bottom="1134" w:left="1134" w:header="567" w:footer="284" w:gutter="0"/>
          <w:pgNumType w:start="2"/>
          <w:cols w:space="708"/>
          <w:titlePg/>
          <w:docGrid w:linePitch="360"/>
        </w:sectPr>
      </w:pPr>
    </w:p>
    <w:p w14:paraId="61A599BB" w14:textId="77777777" w:rsidR="00962560" w:rsidRDefault="00F4793B" w:rsidP="00570D55">
      <w:pPr>
        <w:pStyle w:val="11"/>
        <w:spacing w:line="360" w:lineRule="auto"/>
        <w:jc w:val="both"/>
        <w:rPr>
          <w:sz w:val="28"/>
          <w:szCs w:val="28"/>
        </w:rPr>
      </w:pPr>
      <w:bookmarkStart w:id="2" w:name="_Toc430593481"/>
      <w:r>
        <w:rPr>
          <w:sz w:val="28"/>
          <w:szCs w:val="28"/>
        </w:rPr>
        <w:lastRenderedPageBreak/>
        <w:t>ПРИНЦИПЫ И УСЛОВИЯ ОБРАБОТКИ ПЕРСОНАЛЬНЫХ ДАННЫХ</w:t>
      </w:r>
      <w:bookmarkEnd w:id="2"/>
    </w:p>
    <w:p w14:paraId="2907955E" w14:textId="77777777" w:rsidR="00962560" w:rsidRDefault="00F4793B" w:rsidP="00570D55">
      <w:pPr>
        <w:pStyle w:val="2"/>
        <w:spacing w:line="360" w:lineRule="auto"/>
        <w:jc w:val="both"/>
        <w:rPr>
          <w:sz w:val="28"/>
        </w:rPr>
      </w:pPr>
      <w:bookmarkStart w:id="3" w:name="_Toc430593482"/>
      <w:r>
        <w:rPr>
          <w:sz w:val="28"/>
        </w:rPr>
        <w:t>Принципы обработки персональных данных</w:t>
      </w:r>
      <w:bookmarkEnd w:id="3"/>
    </w:p>
    <w:p w14:paraId="22FA0959" w14:textId="77777777" w:rsidR="00962560" w:rsidRDefault="00F4793B" w:rsidP="00570D55">
      <w:pPr>
        <w:pStyle w:val="af9"/>
        <w:spacing w:line="360" w:lineRule="auto"/>
      </w:pPr>
      <w:r>
        <w:t xml:space="preserve">Обработка персональных данных у Оператора осуществляется на основе следующих принципов: </w:t>
      </w:r>
    </w:p>
    <w:p w14:paraId="6D4558C5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законности и справедливой основы;</w:t>
      </w:r>
    </w:p>
    <w:p w14:paraId="186B7BAC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ограничения обработки персональных данных достижением конкретных, заранее определенных и законных целей;</w:t>
      </w:r>
    </w:p>
    <w:p w14:paraId="6E7443EF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недопущения обработки персональных данных, несовместимой с целями сбора персональных данных;</w:t>
      </w:r>
    </w:p>
    <w:p w14:paraId="7D5F087A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недопущения объединения баз данных, содержащих персональные данные, обработка которых осуществляется в целях, несовместимых между собой;</w:t>
      </w:r>
    </w:p>
    <w:p w14:paraId="41D53CD0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обработки только тех персональных данных, которые отвечают целям их обработки;</w:t>
      </w:r>
    </w:p>
    <w:p w14:paraId="2C8AC138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соответствия содержания и объема обрабатываемых персональных данных заявленным целям обработки;</w:t>
      </w:r>
    </w:p>
    <w:p w14:paraId="62234A06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недопущения обработки персональных данных, избыточных по отношению к заявленным целям их обработки;</w:t>
      </w:r>
    </w:p>
    <w:p w14:paraId="7EDBA95C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 xml:space="preserve">обеспечения точности, достаточности и актуальности персональных данных по отношению к целям обработки персональных данных; </w:t>
      </w:r>
    </w:p>
    <w:p w14:paraId="4BFD1ED0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уничтожения либо обезличивания персональных данных по достижении целей их обработки или в случае утраты необходимости в достижении этих целей, при невозможности устранения Оператором допущенных нарушений персональных данных, если иное не предусмотрено федеральным законом.</w:t>
      </w:r>
    </w:p>
    <w:p w14:paraId="4893FD16" w14:textId="77777777" w:rsidR="00962560" w:rsidRDefault="00F4793B" w:rsidP="00570D55">
      <w:pPr>
        <w:pStyle w:val="2"/>
        <w:spacing w:line="360" w:lineRule="auto"/>
        <w:jc w:val="both"/>
        <w:rPr>
          <w:sz w:val="28"/>
        </w:rPr>
      </w:pPr>
      <w:bookmarkStart w:id="4" w:name="_Toc430593483"/>
      <w:r>
        <w:rPr>
          <w:sz w:val="28"/>
        </w:rPr>
        <w:t>Условия обработки персональных данных</w:t>
      </w:r>
      <w:bookmarkEnd w:id="4"/>
    </w:p>
    <w:p w14:paraId="70610191" w14:textId="77777777" w:rsidR="00962560" w:rsidRDefault="00F66C51" w:rsidP="00570D55">
      <w:pPr>
        <w:pStyle w:val="af9"/>
        <w:spacing w:line="360" w:lineRule="auto"/>
      </w:pPr>
      <w:r>
        <w:t>Оператор производит обработку персональных данных при наличии хотя бы одного из следующих условий:</w:t>
      </w:r>
    </w:p>
    <w:p w14:paraId="548609F1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обработка персональных данных осуществляется с согласия субъекта персональных данных на обработку его персональных данных;</w:t>
      </w:r>
    </w:p>
    <w:p w14:paraId="35383C8A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</w:t>
      </w:r>
    </w:p>
    <w:p w14:paraId="497759BE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lastRenderedPageBreak/>
        <w:t>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производстве;</w:t>
      </w:r>
    </w:p>
    <w:p w14:paraId="02BA9F2D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 xml:space="preserve">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>
        <w:rPr>
          <w:rFonts w:cs="Times New Roman"/>
        </w:rPr>
        <w:t>поручителем</w:t>
      </w:r>
      <w:proofErr w:type="gramEnd"/>
      <w:r>
        <w:rPr>
          <w:rFonts w:cs="Times New Roman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поручителем;</w:t>
      </w:r>
    </w:p>
    <w:p w14:paraId="4C7929F5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данных;</w:t>
      </w:r>
    </w:p>
    <w:p w14:paraId="5F4B8714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- общедоступные персональные данные);</w:t>
      </w:r>
    </w:p>
    <w:p w14:paraId="6F89EA65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14:paraId="18F2269F" w14:textId="77777777" w:rsidR="00962560" w:rsidRDefault="00F4793B" w:rsidP="00570D55">
      <w:pPr>
        <w:pStyle w:val="2"/>
        <w:spacing w:line="360" w:lineRule="auto"/>
        <w:jc w:val="both"/>
        <w:rPr>
          <w:sz w:val="28"/>
        </w:rPr>
      </w:pPr>
      <w:bookmarkStart w:id="5" w:name="_Toc430593484"/>
      <w:r>
        <w:rPr>
          <w:sz w:val="28"/>
        </w:rPr>
        <w:t>Конфиденциальность персональных данных</w:t>
      </w:r>
      <w:bookmarkEnd w:id="5"/>
      <w:r>
        <w:rPr>
          <w:sz w:val="28"/>
        </w:rPr>
        <w:t xml:space="preserve"> </w:t>
      </w:r>
    </w:p>
    <w:p w14:paraId="1CC0540B" w14:textId="77777777" w:rsidR="00962560" w:rsidRDefault="00F66C51" w:rsidP="00570D55">
      <w:pPr>
        <w:pStyle w:val="af9"/>
        <w:spacing w:line="360" w:lineRule="auto"/>
      </w:pPr>
      <w:r>
        <w:t>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1964D8E7" w14:textId="77777777" w:rsidR="00962560" w:rsidRDefault="00F4793B" w:rsidP="00570D55">
      <w:pPr>
        <w:pStyle w:val="2"/>
        <w:spacing w:line="360" w:lineRule="auto"/>
        <w:jc w:val="both"/>
        <w:rPr>
          <w:sz w:val="28"/>
        </w:rPr>
      </w:pPr>
      <w:bookmarkStart w:id="6" w:name="_Toc430593485"/>
      <w:r>
        <w:rPr>
          <w:sz w:val="28"/>
        </w:rPr>
        <w:t>Общедоступные источники персональных данных</w:t>
      </w:r>
      <w:bookmarkEnd w:id="6"/>
    </w:p>
    <w:p w14:paraId="4CE1E484" w14:textId="1A973085" w:rsidR="00962560" w:rsidRDefault="00F4793B" w:rsidP="00570D55">
      <w:pPr>
        <w:pStyle w:val="af9"/>
        <w:spacing w:line="360" w:lineRule="auto"/>
      </w:pPr>
      <w:r>
        <w:t>В целях информационного обеспечения у Оператора могут создаваться общедоступные источники персональных данных субъектов персональных данных, в том числе справочники и адресные книги. В общедоступные источники персональных данных с письменного согласия субъекта персональных данных могут включаться его фамилия, имя, отчество, дата и место рождения, должность, номера контактных телефонов, адрес электронной почты и иные персональные данные, сообщаемые субъектом персональных данных.</w:t>
      </w:r>
    </w:p>
    <w:p w14:paraId="11088A8D" w14:textId="77777777" w:rsidR="00962560" w:rsidRDefault="00F4793B" w:rsidP="00570D55">
      <w:pPr>
        <w:pStyle w:val="af9"/>
        <w:spacing w:line="360" w:lineRule="auto"/>
      </w:pPr>
      <w:r>
        <w:t>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данных, уполномоченного органа по защите прав субъектов персональных данных либо по решению суда.</w:t>
      </w:r>
    </w:p>
    <w:p w14:paraId="0FB7FA99" w14:textId="77777777" w:rsidR="00962560" w:rsidRDefault="00F4793B" w:rsidP="00570D55">
      <w:pPr>
        <w:pStyle w:val="2"/>
        <w:spacing w:line="360" w:lineRule="auto"/>
        <w:jc w:val="both"/>
        <w:rPr>
          <w:sz w:val="28"/>
        </w:rPr>
      </w:pPr>
      <w:bookmarkStart w:id="7" w:name="_Toc430593486"/>
      <w:r>
        <w:rPr>
          <w:sz w:val="28"/>
        </w:rPr>
        <w:lastRenderedPageBreak/>
        <w:t>Специальные категории персональных данных</w:t>
      </w:r>
      <w:bookmarkEnd w:id="7"/>
    </w:p>
    <w:p w14:paraId="20157BFA" w14:textId="77777777" w:rsidR="00962560" w:rsidRDefault="00F4793B" w:rsidP="00570D55">
      <w:pPr>
        <w:pStyle w:val="af9"/>
        <w:spacing w:line="360" w:lineRule="auto"/>
      </w:pPr>
      <w:r>
        <w:t>Обработка Оператором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допускается в случаях, если:</w:t>
      </w:r>
    </w:p>
    <w:p w14:paraId="7341E8BA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субъект персональных данных дал согласие в письменной форме на обработку своих персональных данных;</w:t>
      </w:r>
    </w:p>
    <w:p w14:paraId="428A2FA4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 xml:space="preserve">персональные данные сделаны общедоступными субъектом персональных данных; </w:t>
      </w:r>
    </w:p>
    <w:p w14:paraId="4A527B06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обработка персональных данных осуществляется в соответствии с законодательством о государственной социальной помощи, трудовым законодательством, законодательством Российской Федерации о пенсиях по государственному пенсионному обеспечению, о трудовых пенсиях;</w:t>
      </w:r>
    </w:p>
    <w:p w14:paraId="594663DA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обработка персональных данных необходима для защиты жизни, здоровья или иных жизненно важных интересов субъекта персональных данных либо жизни, здоровья или иных жизненно важных интересов других лиц и получение согласия субъекта персональных данных невозможно;</w:t>
      </w:r>
    </w:p>
    <w:p w14:paraId="7C7197C1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обработка персональных данных осуществляется в медико-профилактических целях, в целях установления медицинского диагноза, оказания медицинских и медико-социальных услуг при условии, что обработка персональных данных осуществляется лицом,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тайну;</w:t>
      </w:r>
    </w:p>
    <w:p w14:paraId="2CD7C718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 xml:space="preserve">обработка персональных данных необходима для установления или осуществления прав субъекта персональных данных или третьих лиц, а равно и в связи с осуществлением правосудия; </w:t>
      </w:r>
    </w:p>
    <w:p w14:paraId="6CFDA07C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 xml:space="preserve">обработка персональных данных осуществляется в соответствии с законодательством об обязательных видах страхования, со страховым законодательством. </w:t>
      </w:r>
    </w:p>
    <w:p w14:paraId="59029ACC" w14:textId="77777777" w:rsidR="00962560" w:rsidRDefault="00F4793B" w:rsidP="00570D55">
      <w:pPr>
        <w:pStyle w:val="af9"/>
        <w:spacing w:line="360" w:lineRule="auto"/>
      </w:pPr>
      <w:r>
        <w:t>Обработка специальных категорий персональных данных, осуществлявшаяся в случаях, предусмотренных пунктом 4 статьи 10 ФЗ-152 должна быть незамедлительно прекращена, если устранены причины, вследствие которых осуществлялась их обработка, если иное не установлено федеральным законом.</w:t>
      </w:r>
    </w:p>
    <w:p w14:paraId="53F977B9" w14:textId="77777777" w:rsidR="00962560" w:rsidRDefault="00F4793B" w:rsidP="00570D55">
      <w:pPr>
        <w:pStyle w:val="af9"/>
        <w:spacing w:line="360" w:lineRule="auto"/>
      </w:pPr>
      <w:r>
        <w:t>Обработка персональных данных о судимости может осуществляться Оператором исключительно в случаях и в порядке, которые определяются в соответствии с федеральными законами.</w:t>
      </w:r>
    </w:p>
    <w:p w14:paraId="2472D877" w14:textId="77777777" w:rsidR="00962560" w:rsidRDefault="00F4793B" w:rsidP="00570D55">
      <w:pPr>
        <w:pStyle w:val="2"/>
        <w:spacing w:line="360" w:lineRule="auto"/>
        <w:jc w:val="both"/>
        <w:rPr>
          <w:sz w:val="28"/>
        </w:rPr>
      </w:pPr>
      <w:bookmarkStart w:id="8" w:name="_Toc430593487"/>
      <w:r>
        <w:rPr>
          <w:sz w:val="28"/>
        </w:rPr>
        <w:lastRenderedPageBreak/>
        <w:t>Биометрические персональные данные</w:t>
      </w:r>
      <w:bookmarkEnd w:id="8"/>
    </w:p>
    <w:p w14:paraId="64E7020E" w14:textId="77777777" w:rsidR="00962560" w:rsidRDefault="00F4793B" w:rsidP="00570D55">
      <w:pPr>
        <w:pStyle w:val="af9"/>
        <w:spacing w:line="360" w:lineRule="auto"/>
      </w:pPr>
      <w:r>
        <w:t>Сведения, которые характеризуют физиологические и биологические особенности человека, на основании которых можно установить его личность - биометрические персональные данные - могут обрабатываться Оператором только при наличии согласия субъекта персональных данных в письменной форме.</w:t>
      </w:r>
    </w:p>
    <w:p w14:paraId="0D46AF1A" w14:textId="77777777" w:rsidR="00962560" w:rsidRDefault="00F4793B" w:rsidP="00570D55">
      <w:pPr>
        <w:pStyle w:val="2"/>
        <w:spacing w:line="360" w:lineRule="auto"/>
        <w:jc w:val="both"/>
        <w:rPr>
          <w:sz w:val="28"/>
        </w:rPr>
      </w:pPr>
      <w:bookmarkStart w:id="9" w:name="_Toc430593488"/>
      <w:r>
        <w:rPr>
          <w:sz w:val="28"/>
        </w:rPr>
        <w:t>Поручение обработки персональных данных другому лицу</w:t>
      </w:r>
      <w:bookmarkEnd w:id="9"/>
    </w:p>
    <w:p w14:paraId="6BB82E04" w14:textId="77777777" w:rsidR="00962560" w:rsidRDefault="006E4A4B" w:rsidP="00570D55">
      <w:pPr>
        <w:pStyle w:val="af9"/>
        <w:spacing w:line="360" w:lineRule="auto"/>
      </w:pPr>
      <w:r>
        <w:t>Оператор вправе 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ФЗ-152 и настоящей Политикой</w:t>
      </w:r>
    </w:p>
    <w:p w14:paraId="52953AEA" w14:textId="7926386F" w:rsidR="00962560" w:rsidRDefault="00282263" w:rsidP="00282263">
      <w:pPr>
        <w:pStyle w:val="2"/>
        <w:numPr>
          <w:ilvl w:val="1"/>
          <w:numId w:val="30"/>
        </w:numPr>
        <w:spacing w:before="0" w:after="0" w:line="360" w:lineRule="auto"/>
        <w:jc w:val="both"/>
        <w:rPr>
          <w:sz w:val="28"/>
        </w:rPr>
      </w:pPr>
      <w:bookmarkStart w:id="10" w:name="_Toc424223020"/>
      <w:bookmarkStart w:id="11" w:name="_Toc430593489"/>
      <w:r>
        <w:rPr>
          <w:sz w:val="28"/>
        </w:rPr>
        <w:t>Обработка персональных данных граждан Российской Федерации</w:t>
      </w:r>
      <w:bookmarkEnd w:id="10"/>
      <w:bookmarkEnd w:id="11"/>
    </w:p>
    <w:p w14:paraId="420217D2" w14:textId="353636B6" w:rsidR="00962560" w:rsidRDefault="00282263" w:rsidP="00282263">
      <w:pPr>
        <w:pStyle w:val="af9"/>
        <w:spacing w:before="0" w:after="0" w:line="360" w:lineRule="auto"/>
      </w:pPr>
      <w:r>
        <w:t>В соответствии со статьей 2 Федерального закона от 21 июля 2014 года N 242-ФЗ «О внесении изменений в отдельные законодательные акты Российской Федерации в части уточнения порядка обработки персональных данных в информационно-телекоммуникационных сетях»  при сборе персональных данных, в том числе посредством информационно-телекоммуникационной сети "Интернет", оператор обязан обеспечить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случаев:</w:t>
      </w:r>
    </w:p>
    <w:p w14:paraId="6558B3F2" w14:textId="77777777" w:rsidR="00962560" w:rsidRDefault="00282263" w:rsidP="00282263">
      <w:pPr>
        <w:pStyle w:val="-"/>
        <w:numPr>
          <w:ilvl w:val="0"/>
          <w:numId w:val="29"/>
        </w:numPr>
        <w:spacing w:before="0" w:after="0" w:line="360" w:lineRule="auto"/>
        <w:ind w:left="0" w:firstLine="709"/>
        <w:rPr>
          <w:rFonts w:cs="Times New Roman"/>
        </w:rPr>
      </w:pPr>
      <w:r>
        <w:rPr>
          <w:rFonts w:cs="Times New Roman"/>
        </w:rPr>
        <w:t>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</w:t>
      </w:r>
    </w:p>
    <w:p w14:paraId="16FC30E5" w14:textId="77777777" w:rsidR="00962560" w:rsidRDefault="00282263" w:rsidP="00282263">
      <w:pPr>
        <w:pStyle w:val="-"/>
        <w:numPr>
          <w:ilvl w:val="0"/>
          <w:numId w:val="29"/>
        </w:numPr>
        <w:spacing w:before="0" w:after="0" w:line="360" w:lineRule="auto"/>
        <w:ind w:left="0" w:firstLine="709"/>
        <w:rPr>
          <w:rFonts w:cs="Times New Roman"/>
        </w:rPr>
      </w:pPr>
      <w:r>
        <w:rPr>
          <w:rFonts w:cs="Times New Roman"/>
        </w:rPr>
        <w:t>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 (далее - исполнение судебного акта);</w:t>
      </w:r>
    </w:p>
    <w:p w14:paraId="63EC7CD5" w14:textId="77777777" w:rsidR="00962560" w:rsidRDefault="00282263" w:rsidP="00282263">
      <w:pPr>
        <w:pStyle w:val="-"/>
        <w:numPr>
          <w:ilvl w:val="0"/>
          <w:numId w:val="29"/>
        </w:numPr>
        <w:spacing w:before="0" w:after="0" w:line="360" w:lineRule="auto"/>
        <w:ind w:left="0" w:firstLine="709"/>
        <w:rPr>
          <w:rFonts w:cs="Times New Roman"/>
        </w:rPr>
      </w:pPr>
      <w:r>
        <w:rPr>
          <w:rFonts w:cs="Times New Roman"/>
        </w:rPr>
        <w:t xml:space="preserve">обработка персональных данных необходима для исполнения полномочий федеральных органов исполнительной власти, органов государственных внебюджетных фондов, исполнительных органов государственной власти субъектов Российской Федерации, органов местного самоуправления и функций организаций, участвующих в предоставлении соответственно государственных и муниципальных услуг, предусмотренных Федеральным </w:t>
      </w:r>
      <w:r>
        <w:rPr>
          <w:rFonts w:cs="Times New Roman"/>
        </w:rPr>
        <w:lastRenderedPageBreak/>
        <w:t>законом от </w:t>
      </w:r>
      <w:hyperlink r:id="rId10" w:history="1">
        <w:r>
          <w:rPr>
            <w:rFonts w:cs="Times New Roman"/>
          </w:rPr>
          <w:t>27 июля 2010 года N 210-ФЗ</w:t>
        </w:r>
      </w:hyperlink>
      <w:r>
        <w:rPr>
          <w:rFonts w:cs="Times New Roman"/>
        </w:rPr>
        <w:t> «Об организации предоставления государственных и муниципальных услуг», включая регистрацию субъекта персональных данных на едином портале государственных и муниципальных услуг и (или) региональных порталах государственных и муниципальных услуг;</w:t>
      </w:r>
    </w:p>
    <w:p w14:paraId="47DBB400" w14:textId="4DC31747" w:rsidR="00962560" w:rsidRDefault="00282263" w:rsidP="00282263">
      <w:pPr>
        <w:pStyle w:val="-"/>
        <w:numPr>
          <w:ilvl w:val="0"/>
          <w:numId w:val="29"/>
        </w:numPr>
        <w:spacing w:before="0" w:after="0" w:line="360" w:lineRule="auto"/>
        <w:ind w:left="0" w:firstLine="709"/>
        <w:rPr>
          <w:rFonts w:cs="Times New Roman"/>
        </w:rPr>
      </w:pPr>
      <w:r>
        <w:rPr>
          <w:rFonts w:cs="Times New Roman"/>
        </w:rPr>
        <w:t>обработка персональных данных необходима для осуществления профессиональной деятельности журналиста и (или) законной деятельности средства массовой информации либо научной, литературной или иной творческой деятельности при условии, что при этом не нарушаются права и законные интересы субъекта персональных данных.</w:t>
      </w:r>
    </w:p>
    <w:p w14:paraId="13CA4ACA" w14:textId="305A99E5" w:rsidR="00962560" w:rsidRDefault="00F4793B" w:rsidP="00282263">
      <w:pPr>
        <w:pStyle w:val="2"/>
        <w:numPr>
          <w:ilvl w:val="1"/>
          <w:numId w:val="30"/>
        </w:numPr>
        <w:spacing w:line="360" w:lineRule="auto"/>
        <w:jc w:val="both"/>
        <w:rPr>
          <w:caps/>
          <w:sz w:val="28"/>
        </w:rPr>
      </w:pPr>
      <w:bookmarkStart w:id="12" w:name="_Toc430593490"/>
      <w:r>
        <w:rPr>
          <w:sz w:val="28"/>
        </w:rPr>
        <w:t>Трансграничная передача персональных данных</w:t>
      </w:r>
      <w:bookmarkEnd w:id="12"/>
    </w:p>
    <w:p w14:paraId="52A3DA42" w14:textId="77777777" w:rsidR="00962560" w:rsidRDefault="006E4A4B" w:rsidP="00570D55">
      <w:pPr>
        <w:pStyle w:val="af9"/>
        <w:spacing w:line="360" w:lineRule="auto"/>
      </w:pPr>
      <w:r>
        <w:t>Оператор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адекватная защита прав субъектов персональных данных, до начала осуществления такой передачи.</w:t>
      </w:r>
    </w:p>
    <w:p w14:paraId="72F8FCA0" w14:textId="77777777" w:rsidR="00962560" w:rsidRDefault="00F4793B" w:rsidP="00570D55">
      <w:pPr>
        <w:pStyle w:val="af9"/>
        <w:spacing w:line="360" w:lineRule="auto"/>
      </w:pPr>
      <w:r>
        <w:t>Трансграничная передача персональных данных на территории иностранных государств, не обеспечивающих адекватной защиты прав субъектов персональных данных, может осуществляться в случаях:</w:t>
      </w:r>
    </w:p>
    <w:p w14:paraId="5500807B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наличия согласия в письменной форме субъекта персональных данных на трансграничную передачу его персональных данных;</w:t>
      </w:r>
    </w:p>
    <w:p w14:paraId="0F4DE05A" w14:textId="77777777" w:rsidR="00962560" w:rsidRDefault="00F4793B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исполнения договора, стороной которого является субъект персональных данных.</w:t>
      </w:r>
    </w:p>
    <w:p w14:paraId="39A4A53A" w14:textId="77777777" w:rsidR="00962560" w:rsidRDefault="00962560" w:rsidP="00570D55">
      <w:pPr>
        <w:pStyle w:val="-"/>
        <w:numPr>
          <w:ilvl w:val="0"/>
          <w:numId w:val="0"/>
        </w:numPr>
        <w:spacing w:line="360" w:lineRule="auto"/>
        <w:rPr>
          <w:rFonts w:asciiTheme="minorHAnsi" w:hAnsiTheme="minorHAnsi" w:cstheme="minorHAnsi"/>
        </w:rPr>
      </w:pPr>
    </w:p>
    <w:p w14:paraId="7C637550" w14:textId="77777777" w:rsidR="00962560" w:rsidRDefault="00962560" w:rsidP="00570D55">
      <w:pPr>
        <w:pStyle w:val="-"/>
        <w:numPr>
          <w:ilvl w:val="0"/>
          <w:numId w:val="0"/>
        </w:numPr>
        <w:spacing w:line="360" w:lineRule="auto"/>
        <w:rPr>
          <w:rFonts w:asciiTheme="minorHAnsi" w:hAnsiTheme="minorHAnsi" w:cstheme="minorHAnsi"/>
        </w:rPr>
        <w:sectPr w:rsidR="00962560" w:rsidSect="00F66C51">
          <w:pgSz w:w="11906" w:h="16838"/>
          <w:pgMar w:top="1134" w:right="567" w:bottom="1134" w:left="1134" w:header="567" w:footer="284" w:gutter="0"/>
          <w:cols w:space="708"/>
          <w:docGrid w:linePitch="360"/>
        </w:sectPr>
      </w:pPr>
    </w:p>
    <w:p w14:paraId="0E9876B3" w14:textId="77777777" w:rsidR="00962560" w:rsidRDefault="00F4793B" w:rsidP="00282263">
      <w:pPr>
        <w:pStyle w:val="11"/>
        <w:numPr>
          <w:ilvl w:val="0"/>
          <w:numId w:val="30"/>
        </w:numPr>
        <w:spacing w:line="360" w:lineRule="auto"/>
        <w:ind w:left="0" w:firstLine="709"/>
        <w:jc w:val="both"/>
        <w:rPr>
          <w:sz w:val="28"/>
          <w:szCs w:val="28"/>
        </w:rPr>
      </w:pPr>
      <w:bookmarkStart w:id="13" w:name="_Toc430593491"/>
      <w:r>
        <w:rPr>
          <w:sz w:val="28"/>
          <w:szCs w:val="28"/>
        </w:rPr>
        <w:lastRenderedPageBreak/>
        <w:t>ПРАВА СУБЪЕКТА ПЕРСОНАЛЬНЫХ ДАННЫХ</w:t>
      </w:r>
      <w:bookmarkEnd w:id="13"/>
    </w:p>
    <w:p w14:paraId="0A0E7597" w14:textId="761CC62F" w:rsidR="00962560" w:rsidRDefault="00F4793B" w:rsidP="00DC66C7">
      <w:pPr>
        <w:pStyle w:val="2"/>
        <w:numPr>
          <w:ilvl w:val="1"/>
          <w:numId w:val="32"/>
        </w:numPr>
        <w:spacing w:line="360" w:lineRule="auto"/>
        <w:jc w:val="both"/>
        <w:rPr>
          <w:sz w:val="28"/>
        </w:rPr>
      </w:pPr>
      <w:bookmarkStart w:id="14" w:name="_Toc430593492"/>
      <w:r>
        <w:rPr>
          <w:sz w:val="28"/>
        </w:rPr>
        <w:t>Согласие субъекта персональных данных на обработку его персональных данных</w:t>
      </w:r>
      <w:bookmarkEnd w:id="14"/>
    </w:p>
    <w:p w14:paraId="67C1DD0C" w14:textId="77777777" w:rsidR="00962560" w:rsidRDefault="00F4793B" w:rsidP="00570D55">
      <w:pPr>
        <w:pStyle w:val="af9"/>
        <w:spacing w:line="360" w:lineRule="auto"/>
      </w:pPr>
      <w:r>
        <w:t>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</w:t>
      </w:r>
    </w:p>
    <w:p w14:paraId="134A023C" w14:textId="7566B50F" w:rsidR="00962560" w:rsidRDefault="00F4793B" w:rsidP="002E5CC3">
      <w:pPr>
        <w:pStyle w:val="2"/>
        <w:numPr>
          <w:ilvl w:val="1"/>
          <w:numId w:val="32"/>
        </w:numPr>
        <w:spacing w:line="360" w:lineRule="auto"/>
        <w:jc w:val="both"/>
        <w:rPr>
          <w:sz w:val="28"/>
        </w:rPr>
      </w:pPr>
      <w:bookmarkStart w:id="15" w:name="_Toc430593493"/>
      <w:r>
        <w:rPr>
          <w:sz w:val="28"/>
        </w:rPr>
        <w:t>Права субъекта персональных данных</w:t>
      </w:r>
      <w:bookmarkEnd w:id="15"/>
    </w:p>
    <w:p w14:paraId="1944685A" w14:textId="77777777" w:rsidR="00962560" w:rsidRDefault="00F4793B" w:rsidP="00570D55">
      <w:pPr>
        <w:pStyle w:val="af9"/>
        <w:spacing w:line="360" w:lineRule="auto"/>
      </w:pPr>
      <w:r>
        <w:t>Субъект персональных данных имеет право на получение у Оператора информации, касающейся обработки его персональных данных, если такое право не ограничено в соответствии с федеральными законами. Субъект персональных данных вправе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14:paraId="70641325" w14:textId="77777777" w:rsidR="00962560" w:rsidRDefault="00F4793B" w:rsidP="00570D55">
      <w:pPr>
        <w:pStyle w:val="af9"/>
        <w:spacing w:line="360" w:lineRule="auto"/>
      </w:pPr>
      <w:r>
        <w:t xml:space="preserve">Обработка персональных данных в целях продвижения товаров, работ, услуг на рынке путем осуществления прямых контактов с субъектом персональных данных (потенциальным потребителем) с помощью средств связи, а также в целях политической агитации допускается только при условии предварительного согласия субъекта персональных данных. </w:t>
      </w:r>
    </w:p>
    <w:p w14:paraId="4A3F5319" w14:textId="77777777" w:rsidR="00962560" w:rsidRDefault="006E4A4B" w:rsidP="00570D55">
      <w:pPr>
        <w:pStyle w:val="af9"/>
        <w:spacing w:line="360" w:lineRule="auto"/>
      </w:pPr>
      <w:r>
        <w:t>Оператор обязан немедленно прекратить по требованию субъекта персональных данных обработку его персональных данных в вышеуказанных целях.</w:t>
      </w:r>
    </w:p>
    <w:p w14:paraId="7A63CC35" w14:textId="77777777" w:rsidR="00962560" w:rsidRDefault="00F4793B" w:rsidP="00570D55">
      <w:pPr>
        <w:pStyle w:val="af9"/>
        <w:spacing w:line="360" w:lineRule="auto"/>
      </w:pPr>
      <w:r>
        <w:t>Запрещается принятие на основании исключительно автоматизированной обработки персональных данных решений, порождающих юридические последствия в отношении субъекта персональных данных или иным образом затрагивающих его права и законные интересы, за исключением случаев, предусмотренных федеральными законами, или при наличии согласия в письменной форме субъекта персональных данных.</w:t>
      </w:r>
    </w:p>
    <w:p w14:paraId="619DFD32" w14:textId="77777777" w:rsidR="00962560" w:rsidRDefault="00F4793B" w:rsidP="00570D55">
      <w:pPr>
        <w:pStyle w:val="af9"/>
        <w:spacing w:line="360" w:lineRule="auto"/>
      </w:pPr>
      <w:r>
        <w:t>Если субъект персональных данных считает, что Оператор осуществляет обработку его персональных данных с нарушением требований ФЗ-152 или иным образом нарушает его права и свободы,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порядке.</w:t>
      </w:r>
    </w:p>
    <w:p w14:paraId="05074F65" w14:textId="77777777" w:rsidR="00962560" w:rsidRDefault="00F4793B" w:rsidP="00570D55">
      <w:pPr>
        <w:pStyle w:val="af9"/>
        <w:spacing w:line="360" w:lineRule="auto"/>
      </w:pPr>
      <w:r>
        <w:lastRenderedPageBreak/>
        <w:t>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вреда.</w:t>
      </w:r>
    </w:p>
    <w:p w14:paraId="047D7C35" w14:textId="77777777" w:rsidR="00962560" w:rsidRDefault="00962560" w:rsidP="00570D55">
      <w:pPr>
        <w:pStyle w:val="af9"/>
        <w:spacing w:line="360" w:lineRule="auto"/>
        <w:ind w:firstLine="0"/>
        <w:rPr>
          <w:rFonts w:asciiTheme="minorHAnsi" w:hAnsiTheme="minorHAnsi" w:cstheme="minorHAnsi"/>
        </w:rPr>
      </w:pPr>
    </w:p>
    <w:p w14:paraId="5D12BEAA" w14:textId="77777777" w:rsidR="00962560" w:rsidRDefault="00962560" w:rsidP="00570D55">
      <w:pPr>
        <w:pStyle w:val="af9"/>
        <w:spacing w:line="360" w:lineRule="auto"/>
        <w:ind w:firstLine="0"/>
        <w:rPr>
          <w:rFonts w:asciiTheme="minorHAnsi" w:hAnsiTheme="minorHAnsi" w:cstheme="minorHAnsi"/>
        </w:rPr>
        <w:sectPr w:rsidR="00962560" w:rsidSect="00F66C51">
          <w:pgSz w:w="11906" w:h="16838"/>
          <w:pgMar w:top="1134" w:right="567" w:bottom="1134" w:left="1134" w:header="567" w:footer="284" w:gutter="0"/>
          <w:cols w:space="708"/>
          <w:docGrid w:linePitch="360"/>
        </w:sectPr>
      </w:pPr>
    </w:p>
    <w:p w14:paraId="33296F8D" w14:textId="77777777" w:rsidR="00962560" w:rsidRDefault="00F4793B" w:rsidP="002E5CC3">
      <w:pPr>
        <w:pStyle w:val="11"/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bookmarkStart w:id="16" w:name="_Toc430593494"/>
      <w:r>
        <w:rPr>
          <w:sz w:val="28"/>
          <w:szCs w:val="28"/>
        </w:rPr>
        <w:lastRenderedPageBreak/>
        <w:t>ОБЕСПЕЧЕНИЕ БЕЗОПАСНОСТИ ПЕРСОНАЛЬНЫХ ДАННЫХ</w:t>
      </w:r>
      <w:bookmarkEnd w:id="16"/>
    </w:p>
    <w:p w14:paraId="57A94E5C" w14:textId="77777777" w:rsidR="00962560" w:rsidRDefault="00F4793B" w:rsidP="00570D55">
      <w:pPr>
        <w:pStyle w:val="af9"/>
        <w:spacing w:line="360" w:lineRule="auto"/>
      </w:pPr>
      <w:r>
        <w:t>Безопасность персональных данных, обрабатываемых Оператором, обеспечивается реализацией правовых, организационных и технических мер, необходимых для обеспечения требований федерального законодательства в области защиты персональных данных.</w:t>
      </w:r>
    </w:p>
    <w:p w14:paraId="15300CF8" w14:textId="77777777" w:rsidR="00962560" w:rsidRDefault="00F4793B" w:rsidP="00570D55">
      <w:pPr>
        <w:pStyle w:val="af9"/>
        <w:spacing w:line="360" w:lineRule="auto"/>
      </w:pPr>
      <w:r>
        <w:t>Для предотвращения несанкционированного доступа к персональным данным Оператором применяются следующие организационно-технические меры:</w:t>
      </w:r>
    </w:p>
    <w:p w14:paraId="6F6E4EFF" w14:textId="77777777" w:rsidR="00962560" w:rsidRDefault="00DC3B09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назначение должностных лиц, ответственных за организацию обработки и защиты персональных данных;</w:t>
      </w:r>
    </w:p>
    <w:p w14:paraId="75D982B9" w14:textId="77777777" w:rsidR="00962560" w:rsidRDefault="00D1618A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ограничение состава лиц, допущенных к обработке персональных данных;</w:t>
      </w:r>
    </w:p>
    <w:p w14:paraId="3478D73D" w14:textId="77777777" w:rsidR="00962560" w:rsidRDefault="00DC3B09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ознакомление субъектов с требованиями федерального законодательства и нормативных документов Оператора по обработке и защите персональных данных;</w:t>
      </w:r>
    </w:p>
    <w:p w14:paraId="1AE60585" w14:textId="77777777" w:rsidR="00962560" w:rsidRDefault="00DC3B09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организация учета, хранения и обращения носителей, содержащих информацию с персональными данными;</w:t>
      </w:r>
    </w:p>
    <w:p w14:paraId="056E884D" w14:textId="77777777" w:rsidR="00962560" w:rsidRDefault="00DC3B09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определение угроз безопасности персональных данных при их обработке, формирование на их основе моделей угроз;</w:t>
      </w:r>
    </w:p>
    <w:p w14:paraId="7C6FA24C" w14:textId="77777777" w:rsidR="00962560" w:rsidRDefault="00DC3B09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разработка на основе модели угроз системы защиты персональных данных;</w:t>
      </w:r>
    </w:p>
    <w:p w14:paraId="61B243E1" w14:textId="77777777" w:rsidR="00962560" w:rsidRDefault="00DC3B09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проверка готовности и эффективности использования средств защиты информации;</w:t>
      </w:r>
    </w:p>
    <w:p w14:paraId="0EE2FBC3" w14:textId="77777777" w:rsidR="00962560" w:rsidRDefault="00DC3B09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разграничение доступа пользователей к информационным ресурсам и программно-аппаратным средствам обработки информации;</w:t>
      </w:r>
    </w:p>
    <w:p w14:paraId="34E12655" w14:textId="77777777" w:rsidR="00962560" w:rsidRDefault="00DC3B09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регистрация и учет действий пользователей информационных систем персональных данных;</w:t>
      </w:r>
    </w:p>
    <w:p w14:paraId="3C885116" w14:textId="77777777" w:rsidR="00962560" w:rsidRDefault="00DC3B09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использование антивирусных средств и средств восстановления системы защиты персональных данных;</w:t>
      </w:r>
    </w:p>
    <w:p w14:paraId="549B9A66" w14:textId="77777777" w:rsidR="00962560" w:rsidRDefault="00DC3B09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применение в необходимых случаях средств межсетевого экранирования, обнаружения вторжений, анализа защищенности и средств криптографической защиты информации;</w:t>
      </w:r>
    </w:p>
    <w:p w14:paraId="707F19FC" w14:textId="77777777" w:rsidR="00962560" w:rsidRDefault="00DC3B09" w:rsidP="00570D55">
      <w:pPr>
        <w:pStyle w:val="-"/>
        <w:spacing w:line="360" w:lineRule="auto"/>
        <w:rPr>
          <w:rFonts w:cs="Times New Roman"/>
        </w:rPr>
      </w:pPr>
      <w:r>
        <w:rPr>
          <w:rFonts w:cs="Times New Roman"/>
        </w:rPr>
        <w:t>организация пропускного режима на территорию Оператора, охраны помещений с техническими средствами обработки персональных данных.</w:t>
      </w:r>
    </w:p>
    <w:p w14:paraId="5714DE11" w14:textId="77777777" w:rsidR="00962560" w:rsidRDefault="00962560" w:rsidP="00570D55">
      <w:pPr>
        <w:pStyle w:val="-"/>
        <w:numPr>
          <w:ilvl w:val="0"/>
          <w:numId w:val="0"/>
        </w:numPr>
        <w:spacing w:line="360" w:lineRule="auto"/>
        <w:ind w:left="1276" w:hanging="567"/>
        <w:rPr>
          <w:rFonts w:asciiTheme="minorHAnsi" w:hAnsiTheme="minorHAnsi" w:cstheme="minorHAnsi"/>
        </w:rPr>
      </w:pPr>
    </w:p>
    <w:p w14:paraId="56982663" w14:textId="77777777" w:rsidR="00962560" w:rsidRDefault="00962560" w:rsidP="00570D55">
      <w:pPr>
        <w:pStyle w:val="-"/>
        <w:numPr>
          <w:ilvl w:val="0"/>
          <w:numId w:val="0"/>
        </w:numPr>
        <w:spacing w:line="360" w:lineRule="auto"/>
        <w:ind w:left="1276" w:hanging="567"/>
        <w:sectPr w:rsidR="00962560" w:rsidSect="00F66C51">
          <w:pgSz w:w="11906" w:h="16838"/>
          <w:pgMar w:top="1134" w:right="567" w:bottom="1134" w:left="1134" w:header="567" w:footer="284" w:gutter="0"/>
          <w:cols w:space="708"/>
          <w:docGrid w:linePitch="360"/>
        </w:sectPr>
      </w:pPr>
    </w:p>
    <w:p w14:paraId="2605999B" w14:textId="77777777" w:rsidR="00962560" w:rsidRDefault="00F4793B" w:rsidP="002E5CC3">
      <w:pPr>
        <w:pStyle w:val="11"/>
        <w:numPr>
          <w:ilvl w:val="0"/>
          <w:numId w:val="30"/>
        </w:numPr>
        <w:spacing w:line="360" w:lineRule="auto"/>
        <w:ind w:left="0" w:firstLine="709"/>
        <w:jc w:val="both"/>
        <w:rPr>
          <w:sz w:val="28"/>
          <w:szCs w:val="28"/>
        </w:rPr>
      </w:pPr>
      <w:bookmarkStart w:id="17" w:name="_Toc430593495"/>
      <w:r>
        <w:rPr>
          <w:sz w:val="28"/>
          <w:szCs w:val="28"/>
        </w:rPr>
        <w:lastRenderedPageBreak/>
        <w:t>ЗАКЛЮЧИТЕЛЬНЫЕ ПОЛОЖЕНИЯ</w:t>
      </w:r>
      <w:bookmarkEnd w:id="17"/>
    </w:p>
    <w:p w14:paraId="3FE28987" w14:textId="77777777" w:rsidR="00962560" w:rsidRDefault="00F4793B" w:rsidP="00430F64">
      <w:pPr>
        <w:pStyle w:val="af9"/>
        <w:spacing w:line="360" w:lineRule="auto"/>
      </w:pPr>
      <w:r>
        <w:t>Иные права и обязанности Оператора в связи с обработкой персональных данных определяются законодательством Российской Федерации в области персональных данных.</w:t>
      </w:r>
    </w:p>
    <w:p w14:paraId="70C2DF0D" w14:textId="77777777" w:rsidR="00962560" w:rsidRDefault="00D1618A" w:rsidP="00430F64">
      <w:pPr>
        <w:pStyle w:val="af9"/>
        <w:spacing w:line="360" w:lineRule="auto"/>
        <w:rPr>
          <w:sz w:val="26"/>
          <w:szCs w:val="26"/>
        </w:rPr>
      </w:pPr>
      <w:r>
        <w:t>Работники Оператора, виновные в нарушении норм, регулирующих обработку и защиту персональных данных, несут материальную, дисциплинарную, административную, гражданско-правовую или уголовную ответственность в порядке, установленном федеральными законами.</w:t>
      </w:r>
    </w:p>
    <w:sectPr w:rsidR="00962560" w:rsidSect="00F66C51">
      <w:pgSz w:w="11906" w:h="16838"/>
      <w:pgMar w:top="1134" w:right="567" w:bottom="1134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6C3527" w14:textId="77777777" w:rsidR="005D1738" w:rsidRDefault="005D1738" w:rsidP="00AF0070">
      <w:r>
        <w:separator/>
      </w:r>
    </w:p>
  </w:endnote>
  <w:endnote w:type="continuationSeparator" w:id="0">
    <w:p w14:paraId="3BFB89AB" w14:textId="77777777" w:rsidR="005D1738" w:rsidRDefault="005D1738" w:rsidP="00AF0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A13D7" w14:textId="77777777" w:rsidR="00962560" w:rsidRDefault="004643B1" w:rsidP="004643B1">
    <w:pPr>
      <w:spacing w:after="120"/>
    </w:pPr>
    <w:r>
      <w:t>Если у Вас возникли вопросы по данному документу или Вы хотите высказать предложения по его улучшению, то высылайте их на support@b-152.ru, мы будем Вам признательны!</w:t>
    </w:r>
  </w:p>
  <w:p w14:paraId="3338151E" w14:textId="77777777" w:rsidR="00962560" w:rsidRDefault="004643B1" w:rsidP="004643B1">
    <w:pPr>
      <w:spacing w:after="120"/>
      <w:rPr>
        <w:szCs w:val="20"/>
      </w:rPr>
    </w:pPr>
    <w:r>
      <w:t xml:space="preserve">Спасибо, что воспользовались нашим сервисом, мы делаем его для Вас!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E13A4" w14:textId="28E6E971" w:rsidR="00962560" w:rsidRDefault="00962560" w:rsidP="00900C7D">
    <w:pPr>
      <w:pStyle w:val="aff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FCDB5F" w14:textId="77777777" w:rsidR="005D1738" w:rsidRDefault="005D1738" w:rsidP="00AF0070">
      <w:r>
        <w:separator/>
      </w:r>
    </w:p>
  </w:footnote>
  <w:footnote w:type="continuationSeparator" w:id="0">
    <w:p w14:paraId="7A7767E7" w14:textId="77777777" w:rsidR="005D1738" w:rsidRDefault="005D1738" w:rsidP="00AF00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75C57"/>
    <w:multiLevelType w:val="multilevel"/>
    <w:tmpl w:val="66F2B71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39C2EBD"/>
    <w:multiLevelType w:val="hybridMultilevel"/>
    <w:tmpl w:val="67D2566C"/>
    <w:lvl w:ilvl="0" w:tplc="8A8204D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31741"/>
    <w:multiLevelType w:val="hybridMultilevel"/>
    <w:tmpl w:val="3DBA65CC"/>
    <w:lvl w:ilvl="0" w:tplc="2B0AAD06">
      <w:start w:val="1"/>
      <w:numFmt w:val="decimal"/>
      <w:pStyle w:val="1"/>
      <w:lvlText w:val="Т%1."/>
      <w:lvlJc w:val="left"/>
      <w:pPr>
        <w:ind w:left="1069" w:hanging="360"/>
      </w:pPr>
      <w:rPr>
        <w:rFonts w:ascii="Arial" w:hAnsi="Arial" w:hint="default"/>
        <w:b/>
        <w:i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0A713A"/>
    <w:multiLevelType w:val="hybridMultilevel"/>
    <w:tmpl w:val="B4BAD058"/>
    <w:lvl w:ilvl="0" w:tplc="C12C4680">
      <w:start w:val="1"/>
      <w:numFmt w:val="bullet"/>
      <w:lvlText w:val="­"/>
      <w:lvlJc w:val="left"/>
      <w:pPr>
        <w:tabs>
          <w:tab w:val="num" w:pos="890"/>
        </w:tabs>
        <w:ind w:left="720" w:firstLine="113"/>
      </w:pPr>
      <w:rPr>
        <w:rFonts w:ascii="Courier New" w:hAnsi="Courier New" w:hint="default"/>
      </w:rPr>
    </w:lvl>
    <w:lvl w:ilvl="1" w:tplc="78362852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2" w:tplc="26702018">
      <w:start w:val="1"/>
      <w:numFmt w:val="decimal"/>
      <w:lvlText w:val="%3)"/>
      <w:lvlJc w:val="left"/>
      <w:pPr>
        <w:tabs>
          <w:tab w:val="num" w:pos="3495"/>
        </w:tabs>
        <w:ind w:left="3495" w:hanging="975"/>
      </w:pPr>
      <w:rPr>
        <w:rFonts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51439B"/>
    <w:multiLevelType w:val="hybridMultilevel"/>
    <w:tmpl w:val="B3BCC922"/>
    <w:lvl w:ilvl="0" w:tplc="DC346EA2">
      <w:start w:val="1"/>
      <w:numFmt w:val="bullet"/>
      <w:lvlText w:val=""/>
      <w:lvlJc w:val="left"/>
      <w:pPr>
        <w:ind w:left="3175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7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457" w:hanging="360"/>
      </w:pPr>
      <w:rPr>
        <w:rFonts w:ascii="Wingdings" w:hAnsi="Wingdings" w:hint="default"/>
      </w:rPr>
    </w:lvl>
  </w:abstractNum>
  <w:abstractNum w:abstractNumId="5" w15:restartNumberingAfterBreak="0">
    <w:nsid w:val="188E4183"/>
    <w:multiLevelType w:val="hybridMultilevel"/>
    <w:tmpl w:val="1A6625EA"/>
    <w:lvl w:ilvl="0" w:tplc="740EA93E">
      <w:start w:val="1"/>
      <w:numFmt w:val="bullet"/>
      <w:lvlText w:val="─"/>
      <w:lvlJc w:val="left"/>
      <w:pPr>
        <w:ind w:left="107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" w15:restartNumberingAfterBreak="0">
    <w:nsid w:val="2178424E"/>
    <w:multiLevelType w:val="hybridMultilevel"/>
    <w:tmpl w:val="D79ABB00"/>
    <w:lvl w:ilvl="0" w:tplc="EB6660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E3620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B456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EAFF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E07E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DAE7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A0CD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604B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8E22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F2A47"/>
    <w:multiLevelType w:val="hybridMultilevel"/>
    <w:tmpl w:val="898A1A40"/>
    <w:lvl w:ilvl="0" w:tplc="602E2AD8">
      <w:start w:val="1"/>
      <w:numFmt w:val="decimal"/>
      <w:pStyle w:val="a"/>
      <w:suff w:val="nothing"/>
      <w:lvlText w:val="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23CF1"/>
    <w:multiLevelType w:val="hybridMultilevel"/>
    <w:tmpl w:val="3974766C"/>
    <w:lvl w:ilvl="0" w:tplc="924ABFBA">
      <w:start w:val="1"/>
      <w:numFmt w:val="decimal"/>
      <w:pStyle w:val="10"/>
      <w:lvlText w:val="%1)"/>
      <w:lvlJc w:val="left"/>
      <w:pPr>
        <w:ind w:left="262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B6F37"/>
    <w:multiLevelType w:val="hybridMultilevel"/>
    <w:tmpl w:val="54BE7664"/>
    <w:lvl w:ilvl="0" w:tplc="7BACDBF6">
      <w:start w:val="1"/>
      <w:numFmt w:val="decimal"/>
      <w:lvlText w:val="%1)"/>
      <w:lvlJc w:val="left"/>
      <w:pPr>
        <w:ind w:left="136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0" w15:restartNumberingAfterBreak="0">
    <w:nsid w:val="26553BDE"/>
    <w:multiLevelType w:val="hybridMultilevel"/>
    <w:tmpl w:val="FB187B26"/>
    <w:lvl w:ilvl="0" w:tplc="FE2C870A">
      <w:start w:val="1"/>
      <w:numFmt w:val="bullet"/>
      <w:pStyle w:val="a0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91781B"/>
    <w:multiLevelType w:val="hybridMultilevel"/>
    <w:tmpl w:val="0E180152"/>
    <w:lvl w:ilvl="0" w:tplc="A99C33C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140DDF"/>
    <w:multiLevelType w:val="hybridMultilevel"/>
    <w:tmpl w:val="BC2C5E9C"/>
    <w:lvl w:ilvl="0" w:tplc="04190003">
      <w:start w:val="1"/>
      <w:numFmt w:val="bullet"/>
      <w:pStyle w:val="a1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37D059F"/>
    <w:multiLevelType w:val="hybridMultilevel"/>
    <w:tmpl w:val="4DB45542"/>
    <w:lvl w:ilvl="0" w:tplc="5DE6AB54">
      <w:start w:val="1"/>
      <w:numFmt w:val="bullet"/>
      <w:pStyle w:val="-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424D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color="032A6D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F13FC0"/>
    <w:multiLevelType w:val="multilevel"/>
    <w:tmpl w:val="5CE09BA8"/>
    <w:lvl w:ilvl="0">
      <w:start w:val="1"/>
      <w:numFmt w:val="decimal"/>
      <w:pStyle w:val="11"/>
      <w:lvlText w:val="%1"/>
      <w:lvlJc w:val="left"/>
      <w:pPr>
        <w:ind w:left="1069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429"/>
        </w:tabs>
        <w:ind w:left="709" w:firstLine="0"/>
      </w:pPr>
      <w:rPr>
        <w:rFonts w:hint="default"/>
        <w:b/>
        <w:i w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1645"/>
        </w:tabs>
        <w:ind w:left="925" w:firstLine="0"/>
      </w:pPr>
      <w:rPr>
        <w:rFonts w:hint="default"/>
        <w:b w:val="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279"/>
        </w:tabs>
        <w:ind w:left="199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49"/>
        </w:tabs>
        <w:ind w:left="709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9"/>
        </w:tabs>
        <w:ind w:left="709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09"/>
        </w:tabs>
        <w:ind w:left="709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69"/>
        </w:tabs>
        <w:ind w:left="709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29"/>
        </w:tabs>
        <w:ind w:left="709" w:firstLine="0"/>
      </w:pPr>
      <w:rPr>
        <w:rFonts w:hint="default"/>
      </w:rPr>
    </w:lvl>
  </w:abstractNum>
  <w:abstractNum w:abstractNumId="16" w15:restartNumberingAfterBreak="0">
    <w:nsid w:val="466F40C3"/>
    <w:multiLevelType w:val="hybridMultilevel"/>
    <w:tmpl w:val="66121DB6"/>
    <w:lvl w:ilvl="0" w:tplc="CF28BF1A">
      <w:start w:val="1"/>
      <w:numFmt w:val="decimal"/>
      <w:pStyle w:val="a2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B1D9E"/>
    <w:multiLevelType w:val="multilevel"/>
    <w:tmpl w:val="F0A0B82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A4F75A0"/>
    <w:multiLevelType w:val="multilevel"/>
    <w:tmpl w:val="B54CA3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588648B0"/>
    <w:multiLevelType w:val="hybridMultilevel"/>
    <w:tmpl w:val="066839E6"/>
    <w:lvl w:ilvl="0" w:tplc="BE5418CE">
      <w:start w:val="1"/>
      <w:numFmt w:val="decimal"/>
      <w:pStyle w:val="a3"/>
      <w:lvlText w:val="Приложение %1."/>
      <w:lvlJc w:val="left"/>
      <w:pPr>
        <w:ind w:left="1069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03" w:tentative="1">
      <w:start w:val="1"/>
      <w:numFmt w:val="lowerLetter"/>
      <w:lvlText w:val="%2."/>
      <w:lvlJc w:val="left"/>
      <w:pPr>
        <w:ind w:left="2149" w:hanging="360"/>
      </w:pPr>
    </w:lvl>
    <w:lvl w:ilvl="2" w:tplc="04190005" w:tentative="1">
      <w:start w:val="1"/>
      <w:numFmt w:val="lowerRoman"/>
      <w:lvlText w:val="%3."/>
      <w:lvlJc w:val="right"/>
      <w:pPr>
        <w:ind w:left="2869" w:hanging="180"/>
      </w:pPr>
    </w:lvl>
    <w:lvl w:ilvl="3" w:tplc="04190001" w:tentative="1">
      <w:start w:val="1"/>
      <w:numFmt w:val="decimal"/>
      <w:lvlText w:val="%4."/>
      <w:lvlJc w:val="left"/>
      <w:pPr>
        <w:ind w:left="3589" w:hanging="360"/>
      </w:pPr>
    </w:lvl>
    <w:lvl w:ilvl="4" w:tplc="04190003" w:tentative="1">
      <w:start w:val="1"/>
      <w:numFmt w:val="lowerLetter"/>
      <w:lvlText w:val="%5."/>
      <w:lvlJc w:val="left"/>
      <w:pPr>
        <w:ind w:left="4309" w:hanging="360"/>
      </w:pPr>
    </w:lvl>
    <w:lvl w:ilvl="5" w:tplc="04190005" w:tentative="1">
      <w:start w:val="1"/>
      <w:numFmt w:val="lowerRoman"/>
      <w:lvlText w:val="%6."/>
      <w:lvlJc w:val="right"/>
      <w:pPr>
        <w:ind w:left="5029" w:hanging="180"/>
      </w:pPr>
    </w:lvl>
    <w:lvl w:ilvl="6" w:tplc="04190001" w:tentative="1">
      <w:start w:val="1"/>
      <w:numFmt w:val="decimal"/>
      <w:lvlText w:val="%7."/>
      <w:lvlJc w:val="left"/>
      <w:pPr>
        <w:ind w:left="5749" w:hanging="360"/>
      </w:pPr>
    </w:lvl>
    <w:lvl w:ilvl="7" w:tplc="04190003" w:tentative="1">
      <w:start w:val="1"/>
      <w:numFmt w:val="lowerLetter"/>
      <w:lvlText w:val="%8."/>
      <w:lvlJc w:val="left"/>
      <w:pPr>
        <w:ind w:left="6469" w:hanging="360"/>
      </w:pPr>
    </w:lvl>
    <w:lvl w:ilvl="8" w:tplc="04190005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640600C"/>
    <w:multiLevelType w:val="multilevel"/>
    <w:tmpl w:val="BCDA66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 w15:restartNumberingAfterBreak="0">
    <w:nsid w:val="6A9473FD"/>
    <w:multiLevelType w:val="multilevel"/>
    <w:tmpl w:val="B54CA3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6F491636"/>
    <w:multiLevelType w:val="hybridMultilevel"/>
    <w:tmpl w:val="6F849274"/>
    <w:lvl w:ilvl="0" w:tplc="627EDB4C">
      <w:start w:val="1"/>
      <w:numFmt w:val="bullet"/>
      <w:lvlText w:val=""/>
      <w:lvlJc w:val="left"/>
      <w:pPr>
        <w:ind w:left="13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3" w15:restartNumberingAfterBreak="0">
    <w:nsid w:val="72050AB0"/>
    <w:multiLevelType w:val="hybridMultilevel"/>
    <w:tmpl w:val="720CA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D17077"/>
    <w:multiLevelType w:val="multilevel"/>
    <w:tmpl w:val="1CC4D3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7733A80"/>
    <w:multiLevelType w:val="hybridMultilevel"/>
    <w:tmpl w:val="20E2F148"/>
    <w:lvl w:ilvl="0" w:tplc="53905122">
      <w:start w:val="1"/>
      <w:numFmt w:val="decimal"/>
      <w:pStyle w:val="12"/>
      <w:lvlText w:val="%1)"/>
      <w:lvlJc w:val="left"/>
      <w:pPr>
        <w:ind w:left="1429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1" w:tplc="04190003" w:tentative="1">
      <w:start w:val="1"/>
      <w:numFmt w:val="lowerLetter"/>
      <w:lvlText w:val="%2."/>
      <w:lvlJc w:val="left"/>
      <w:pPr>
        <w:ind w:left="2149" w:hanging="360"/>
      </w:pPr>
    </w:lvl>
    <w:lvl w:ilvl="2" w:tplc="04190005" w:tentative="1">
      <w:start w:val="1"/>
      <w:numFmt w:val="lowerRoman"/>
      <w:lvlText w:val="%3."/>
      <w:lvlJc w:val="right"/>
      <w:pPr>
        <w:ind w:left="2869" w:hanging="180"/>
      </w:pPr>
    </w:lvl>
    <w:lvl w:ilvl="3" w:tplc="04190001" w:tentative="1">
      <w:start w:val="1"/>
      <w:numFmt w:val="decimal"/>
      <w:lvlText w:val="%4."/>
      <w:lvlJc w:val="left"/>
      <w:pPr>
        <w:ind w:left="3589" w:hanging="360"/>
      </w:pPr>
    </w:lvl>
    <w:lvl w:ilvl="4" w:tplc="04190003" w:tentative="1">
      <w:start w:val="1"/>
      <w:numFmt w:val="lowerLetter"/>
      <w:lvlText w:val="%5."/>
      <w:lvlJc w:val="left"/>
      <w:pPr>
        <w:ind w:left="4309" w:hanging="360"/>
      </w:pPr>
    </w:lvl>
    <w:lvl w:ilvl="5" w:tplc="04190005" w:tentative="1">
      <w:start w:val="1"/>
      <w:numFmt w:val="lowerRoman"/>
      <w:lvlText w:val="%6."/>
      <w:lvlJc w:val="right"/>
      <w:pPr>
        <w:ind w:left="5029" w:hanging="180"/>
      </w:pPr>
    </w:lvl>
    <w:lvl w:ilvl="6" w:tplc="04190001" w:tentative="1">
      <w:start w:val="1"/>
      <w:numFmt w:val="decimal"/>
      <w:lvlText w:val="%7."/>
      <w:lvlJc w:val="left"/>
      <w:pPr>
        <w:ind w:left="5749" w:hanging="360"/>
      </w:pPr>
    </w:lvl>
    <w:lvl w:ilvl="7" w:tplc="04190003" w:tentative="1">
      <w:start w:val="1"/>
      <w:numFmt w:val="lowerLetter"/>
      <w:lvlText w:val="%8."/>
      <w:lvlJc w:val="left"/>
      <w:pPr>
        <w:ind w:left="6469" w:hanging="360"/>
      </w:pPr>
    </w:lvl>
    <w:lvl w:ilvl="8" w:tplc="04190005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7BE1153"/>
    <w:multiLevelType w:val="hybridMultilevel"/>
    <w:tmpl w:val="8B4C7904"/>
    <w:lvl w:ilvl="0" w:tplc="4CD4F9F0">
      <w:start w:val="1"/>
      <w:numFmt w:val="decimal"/>
      <w:pStyle w:val="13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7" w15:restartNumberingAfterBreak="0">
    <w:nsid w:val="78DE3CC1"/>
    <w:multiLevelType w:val="hybridMultilevel"/>
    <w:tmpl w:val="08A29EFC"/>
    <w:lvl w:ilvl="0" w:tplc="740EA93E">
      <w:start w:val="1"/>
      <w:numFmt w:val="bullet"/>
      <w:lvlText w:val="─"/>
      <w:lvlJc w:val="left"/>
      <w:pPr>
        <w:ind w:left="2266" w:hanging="56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79626F16"/>
    <w:multiLevelType w:val="multilevel"/>
    <w:tmpl w:val="D1043082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7A23644B"/>
    <w:multiLevelType w:val="hybridMultilevel"/>
    <w:tmpl w:val="D9807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C617AAB"/>
    <w:multiLevelType w:val="hybridMultilevel"/>
    <w:tmpl w:val="A8FEA2EA"/>
    <w:lvl w:ilvl="0" w:tplc="04190003">
      <w:start w:val="1"/>
      <w:numFmt w:val="decimal"/>
      <w:lvlText w:val="[%1]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2149" w:hanging="360"/>
      </w:pPr>
    </w:lvl>
    <w:lvl w:ilvl="2" w:tplc="04190005" w:tentative="1">
      <w:start w:val="1"/>
      <w:numFmt w:val="lowerRoman"/>
      <w:lvlText w:val="%3."/>
      <w:lvlJc w:val="right"/>
      <w:pPr>
        <w:ind w:left="2869" w:hanging="180"/>
      </w:pPr>
    </w:lvl>
    <w:lvl w:ilvl="3" w:tplc="04190001" w:tentative="1">
      <w:start w:val="1"/>
      <w:numFmt w:val="decimal"/>
      <w:lvlText w:val="%4."/>
      <w:lvlJc w:val="left"/>
      <w:pPr>
        <w:ind w:left="3589" w:hanging="360"/>
      </w:pPr>
    </w:lvl>
    <w:lvl w:ilvl="4" w:tplc="04190003" w:tentative="1">
      <w:start w:val="1"/>
      <w:numFmt w:val="lowerLetter"/>
      <w:lvlText w:val="%5."/>
      <w:lvlJc w:val="left"/>
      <w:pPr>
        <w:ind w:left="4309" w:hanging="360"/>
      </w:pPr>
    </w:lvl>
    <w:lvl w:ilvl="5" w:tplc="04190005" w:tentative="1">
      <w:start w:val="1"/>
      <w:numFmt w:val="lowerRoman"/>
      <w:lvlText w:val="%6."/>
      <w:lvlJc w:val="right"/>
      <w:pPr>
        <w:ind w:left="5029" w:hanging="180"/>
      </w:pPr>
    </w:lvl>
    <w:lvl w:ilvl="6" w:tplc="04190001" w:tentative="1">
      <w:start w:val="1"/>
      <w:numFmt w:val="decimal"/>
      <w:lvlText w:val="%7."/>
      <w:lvlJc w:val="left"/>
      <w:pPr>
        <w:ind w:left="5749" w:hanging="360"/>
      </w:pPr>
    </w:lvl>
    <w:lvl w:ilvl="7" w:tplc="04190003" w:tentative="1">
      <w:start w:val="1"/>
      <w:numFmt w:val="lowerLetter"/>
      <w:lvlText w:val="%8."/>
      <w:lvlJc w:val="left"/>
      <w:pPr>
        <w:ind w:left="6469" w:hanging="360"/>
      </w:pPr>
    </w:lvl>
    <w:lvl w:ilvl="8" w:tplc="04190005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26"/>
  </w:num>
  <w:num w:numId="3">
    <w:abstractNumId w:val="12"/>
  </w:num>
  <w:num w:numId="4">
    <w:abstractNumId w:val="11"/>
  </w:num>
  <w:num w:numId="5">
    <w:abstractNumId w:val="19"/>
  </w:num>
  <w:num w:numId="6">
    <w:abstractNumId w:val="2"/>
  </w:num>
  <w:num w:numId="7">
    <w:abstractNumId w:val="25"/>
  </w:num>
  <w:num w:numId="8">
    <w:abstractNumId w:val="22"/>
  </w:num>
  <w:num w:numId="9">
    <w:abstractNumId w:val="9"/>
  </w:num>
  <w:num w:numId="10">
    <w:abstractNumId w:val="13"/>
  </w:num>
  <w:num w:numId="11">
    <w:abstractNumId w:val="30"/>
  </w:num>
  <w:num w:numId="12">
    <w:abstractNumId w:val="3"/>
  </w:num>
  <w:num w:numId="13">
    <w:abstractNumId w:val="7"/>
  </w:num>
  <w:num w:numId="14">
    <w:abstractNumId w:val="10"/>
  </w:num>
  <w:num w:numId="15">
    <w:abstractNumId w:val="16"/>
  </w:num>
  <w:num w:numId="16">
    <w:abstractNumId w:val="8"/>
  </w:num>
  <w:num w:numId="17">
    <w:abstractNumId w:val="13"/>
  </w:num>
  <w:num w:numId="18">
    <w:abstractNumId w:val="29"/>
  </w:num>
  <w:num w:numId="19">
    <w:abstractNumId w:val="28"/>
  </w:num>
  <w:num w:numId="20">
    <w:abstractNumId w:val="27"/>
  </w:num>
  <w:num w:numId="21">
    <w:abstractNumId w:val="5"/>
  </w:num>
  <w:num w:numId="22">
    <w:abstractNumId w:val="14"/>
  </w:num>
  <w:num w:numId="23">
    <w:abstractNumId w:val="4"/>
  </w:num>
  <w:num w:numId="24">
    <w:abstractNumId w:val="24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1"/>
  </w:num>
  <w:num w:numId="28">
    <w:abstractNumId w:val="20"/>
  </w:num>
  <w:num w:numId="29">
    <w:abstractNumId w:val="6"/>
  </w:num>
  <w:num w:numId="30">
    <w:abstractNumId w:val="18"/>
  </w:num>
  <w:num w:numId="31">
    <w:abstractNumId w:val="21"/>
  </w:num>
  <w:num w:numId="32">
    <w:abstractNumId w:val="17"/>
  </w:num>
  <w:num w:numId="33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93B"/>
    <w:rsid w:val="0002193D"/>
    <w:rsid w:val="00032032"/>
    <w:rsid w:val="000329F6"/>
    <w:rsid w:val="00034C36"/>
    <w:rsid w:val="0003687F"/>
    <w:rsid w:val="00047D97"/>
    <w:rsid w:val="0007562F"/>
    <w:rsid w:val="000831A8"/>
    <w:rsid w:val="00084C9F"/>
    <w:rsid w:val="0009463F"/>
    <w:rsid w:val="000D63E6"/>
    <w:rsid w:val="000E4498"/>
    <w:rsid w:val="000F3D5E"/>
    <w:rsid w:val="001012AB"/>
    <w:rsid w:val="00103119"/>
    <w:rsid w:val="00134393"/>
    <w:rsid w:val="001515E4"/>
    <w:rsid w:val="001544A2"/>
    <w:rsid w:val="00164BEE"/>
    <w:rsid w:val="00174247"/>
    <w:rsid w:val="00175E5C"/>
    <w:rsid w:val="001856AF"/>
    <w:rsid w:val="00190FC4"/>
    <w:rsid w:val="001A3530"/>
    <w:rsid w:val="001A66C7"/>
    <w:rsid w:val="001A7BF3"/>
    <w:rsid w:val="001B2369"/>
    <w:rsid w:val="001D3BFB"/>
    <w:rsid w:val="001D3D55"/>
    <w:rsid w:val="001D5561"/>
    <w:rsid w:val="00232C4D"/>
    <w:rsid w:val="0023619A"/>
    <w:rsid w:val="002407B2"/>
    <w:rsid w:val="002438D3"/>
    <w:rsid w:val="00244DBF"/>
    <w:rsid w:val="0028045E"/>
    <w:rsid w:val="00282263"/>
    <w:rsid w:val="002E4FF0"/>
    <w:rsid w:val="002E5CC3"/>
    <w:rsid w:val="003031C2"/>
    <w:rsid w:val="00314D7B"/>
    <w:rsid w:val="003204CA"/>
    <w:rsid w:val="003234B8"/>
    <w:rsid w:val="00330382"/>
    <w:rsid w:val="00351743"/>
    <w:rsid w:val="00353765"/>
    <w:rsid w:val="00354E06"/>
    <w:rsid w:val="00362734"/>
    <w:rsid w:val="003947E6"/>
    <w:rsid w:val="00395CCF"/>
    <w:rsid w:val="00395F4B"/>
    <w:rsid w:val="00396323"/>
    <w:rsid w:val="003A3A9B"/>
    <w:rsid w:val="003A5119"/>
    <w:rsid w:val="003B3677"/>
    <w:rsid w:val="003D5A62"/>
    <w:rsid w:val="003D5F72"/>
    <w:rsid w:val="003E2273"/>
    <w:rsid w:val="003F5A49"/>
    <w:rsid w:val="003F79BC"/>
    <w:rsid w:val="00411009"/>
    <w:rsid w:val="00415D06"/>
    <w:rsid w:val="00417F10"/>
    <w:rsid w:val="00430F64"/>
    <w:rsid w:val="00460A2E"/>
    <w:rsid w:val="004643B1"/>
    <w:rsid w:val="0047745F"/>
    <w:rsid w:val="0048411B"/>
    <w:rsid w:val="004A06C9"/>
    <w:rsid w:val="004D19D4"/>
    <w:rsid w:val="004D23E0"/>
    <w:rsid w:val="004E4409"/>
    <w:rsid w:val="004E502C"/>
    <w:rsid w:val="004F0983"/>
    <w:rsid w:val="00535D13"/>
    <w:rsid w:val="00543A2F"/>
    <w:rsid w:val="00543C33"/>
    <w:rsid w:val="00570D55"/>
    <w:rsid w:val="00581F60"/>
    <w:rsid w:val="0058304E"/>
    <w:rsid w:val="00597569"/>
    <w:rsid w:val="005A3CD3"/>
    <w:rsid w:val="005C5B9E"/>
    <w:rsid w:val="005C78D5"/>
    <w:rsid w:val="005D1738"/>
    <w:rsid w:val="005D3DFA"/>
    <w:rsid w:val="005D7F98"/>
    <w:rsid w:val="005F4346"/>
    <w:rsid w:val="0060760E"/>
    <w:rsid w:val="00634969"/>
    <w:rsid w:val="00654B50"/>
    <w:rsid w:val="00667CB5"/>
    <w:rsid w:val="006730DA"/>
    <w:rsid w:val="00692D1A"/>
    <w:rsid w:val="006C0977"/>
    <w:rsid w:val="006E4A4B"/>
    <w:rsid w:val="00710A6A"/>
    <w:rsid w:val="007238F3"/>
    <w:rsid w:val="00737516"/>
    <w:rsid w:val="00757421"/>
    <w:rsid w:val="00777A90"/>
    <w:rsid w:val="0078170D"/>
    <w:rsid w:val="00781921"/>
    <w:rsid w:val="00794374"/>
    <w:rsid w:val="007A090C"/>
    <w:rsid w:val="007A445A"/>
    <w:rsid w:val="007E27C7"/>
    <w:rsid w:val="007F0013"/>
    <w:rsid w:val="0080499A"/>
    <w:rsid w:val="008050EA"/>
    <w:rsid w:val="0082359A"/>
    <w:rsid w:val="00840BC2"/>
    <w:rsid w:val="00847F53"/>
    <w:rsid w:val="008500DD"/>
    <w:rsid w:val="00851AE0"/>
    <w:rsid w:val="008601FE"/>
    <w:rsid w:val="008764A8"/>
    <w:rsid w:val="008B232F"/>
    <w:rsid w:val="008D791A"/>
    <w:rsid w:val="008E6A63"/>
    <w:rsid w:val="00900C7D"/>
    <w:rsid w:val="00904659"/>
    <w:rsid w:val="009238CA"/>
    <w:rsid w:val="0093467B"/>
    <w:rsid w:val="00945FE9"/>
    <w:rsid w:val="009465F6"/>
    <w:rsid w:val="0095001B"/>
    <w:rsid w:val="00962560"/>
    <w:rsid w:val="00962A7F"/>
    <w:rsid w:val="009A4542"/>
    <w:rsid w:val="009B0DC7"/>
    <w:rsid w:val="009B1C52"/>
    <w:rsid w:val="009B4578"/>
    <w:rsid w:val="009D0863"/>
    <w:rsid w:val="009E4801"/>
    <w:rsid w:val="009F6F41"/>
    <w:rsid w:val="009F7C13"/>
    <w:rsid w:val="00A23A54"/>
    <w:rsid w:val="00A34AE0"/>
    <w:rsid w:val="00A46A5E"/>
    <w:rsid w:val="00A51321"/>
    <w:rsid w:val="00A66247"/>
    <w:rsid w:val="00A72D63"/>
    <w:rsid w:val="00AD2792"/>
    <w:rsid w:val="00AD3724"/>
    <w:rsid w:val="00AE2DA4"/>
    <w:rsid w:val="00AE635E"/>
    <w:rsid w:val="00AF0070"/>
    <w:rsid w:val="00B775D0"/>
    <w:rsid w:val="00B82267"/>
    <w:rsid w:val="00B93566"/>
    <w:rsid w:val="00B953D7"/>
    <w:rsid w:val="00BA79BA"/>
    <w:rsid w:val="00BD2052"/>
    <w:rsid w:val="00BE53ED"/>
    <w:rsid w:val="00C01B12"/>
    <w:rsid w:val="00C22777"/>
    <w:rsid w:val="00C57B40"/>
    <w:rsid w:val="00C61268"/>
    <w:rsid w:val="00C70081"/>
    <w:rsid w:val="00C711C0"/>
    <w:rsid w:val="00C81B82"/>
    <w:rsid w:val="00C86B56"/>
    <w:rsid w:val="00C9289F"/>
    <w:rsid w:val="00C947B7"/>
    <w:rsid w:val="00CA18A9"/>
    <w:rsid w:val="00CA2DFB"/>
    <w:rsid w:val="00CB1324"/>
    <w:rsid w:val="00CC05D2"/>
    <w:rsid w:val="00CE0874"/>
    <w:rsid w:val="00CE6890"/>
    <w:rsid w:val="00D122AF"/>
    <w:rsid w:val="00D1618A"/>
    <w:rsid w:val="00D24A1A"/>
    <w:rsid w:val="00D378AE"/>
    <w:rsid w:val="00D52589"/>
    <w:rsid w:val="00D8670C"/>
    <w:rsid w:val="00DB1715"/>
    <w:rsid w:val="00DC3B09"/>
    <w:rsid w:val="00DC66C7"/>
    <w:rsid w:val="00DC7AEE"/>
    <w:rsid w:val="00DE4EF3"/>
    <w:rsid w:val="00DE5068"/>
    <w:rsid w:val="00DE67A6"/>
    <w:rsid w:val="00DF4C19"/>
    <w:rsid w:val="00DF5BEE"/>
    <w:rsid w:val="00E00449"/>
    <w:rsid w:val="00E2172F"/>
    <w:rsid w:val="00E26D78"/>
    <w:rsid w:val="00E63759"/>
    <w:rsid w:val="00E640B7"/>
    <w:rsid w:val="00E74824"/>
    <w:rsid w:val="00E75AB7"/>
    <w:rsid w:val="00E81DFD"/>
    <w:rsid w:val="00EB08A4"/>
    <w:rsid w:val="00F00CC9"/>
    <w:rsid w:val="00F218B6"/>
    <w:rsid w:val="00F4793B"/>
    <w:rsid w:val="00F66C51"/>
    <w:rsid w:val="00F66E35"/>
    <w:rsid w:val="00F75EAE"/>
    <w:rsid w:val="00F94C2D"/>
    <w:rsid w:val="00F94F43"/>
    <w:rsid w:val="00FC04AA"/>
    <w:rsid w:val="00FD1601"/>
    <w:rsid w:val="00FD5BB0"/>
    <w:rsid w:val="00FE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2974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0" w:qFormat="1"/>
    <w:lsdException w:name="heading 2" w:semiHidden="1" w:uiPriority="0" w:unhideWhenUsed="1" w:qFormat="1"/>
    <w:lsdException w:name="heading 3" w:semiHidden="1" w:uiPriority="22" w:unhideWhenUsed="1" w:qFormat="1"/>
    <w:lsdException w:name="heading 4" w:semiHidden="1" w:uiPriority="2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8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8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29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8" w:qFormat="1"/>
    <w:lsdException w:name="Emphasis" w:uiPriority="98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2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2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9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9"/>
    <w:lsdException w:name="Intense Emphasis" w:uiPriority="98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F4793B"/>
    <w:rPr>
      <w:rFonts w:ascii="Times New Roman" w:hAnsi="Times New Roman"/>
      <w:sz w:val="24"/>
      <w:szCs w:val="24"/>
    </w:rPr>
  </w:style>
  <w:style w:type="paragraph" w:styleId="11">
    <w:name w:val="heading 1"/>
    <w:aliases w:val="Заголов,Глава,h1,Level 1 Topic Heading,Section,1,app heading 1,ITT t1,II+,I,H11,H12,H13,H14,H15,H16,H17,H18,H111,H121,H131,H141,H151,H161,H171,H19,H112,H122,H132,H142,H152,H162,H172,H181,H1111,H1211,H1311,H1411,H1511,H1611,H1711,H110,H113,H1"/>
    <w:basedOn w:val="a4"/>
    <w:next w:val="a4"/>
    <w:link w:val="14"/>
    <w:uiPriority w:val="20"/>
    <w:unhideWhenUsed/>
    <w:qFormat/>
    <w:rsid w:val="00F4793B"/>
    <w:pPr>
      <w:keepNext/>
      <w:pageBreakBefore/>
      <w:numPr>
        <w:numId w:val="1"/>
      </w:numPr>
      <w:spacing w:before="120" w:after="120" w:line="276" w:lineRule="auto"/>
      <w:ind w:left="0" w:firstLine="709"/>
      <w:outlineLvl w:val="0"/>
    </w:pPr>
    <w:rPr>
      <w:b/>
      <w:bCs/>
      <w:kern w:val="32"/>
      <w:szCs w:val="32"/>
    </w:rPr>
  </w:style>
  <w:style w:type="paragraph" w:styleId="2">
    <w:name w:val="heading 2"/>
    <w:aliases w:val="H2,H21,H22,H23,H24,H211,H221,H231,H25,H212,H222,H232,H26,H213,H27,H214,H223,H233,H241,H2111,H2211,H2311,H251,H2121,H2221,H2321,H261,H2131,H28,H215,H224,H234,H242,H2112,H2212,H2312,H252,H2122,H2222,H2322,H262,H2132,H29,H216,H225,H235,H243,h2"/>
    <w:basedOn w:val="a4"/>
    <w:next w:val="a4"/>
    <w:link w:val="20"/>
    <w:unhideWhenUsed/>
    <w:qFormat/>
    <w:rsid w:val="00F4793B"/>
    <w:pPr>
      <w:keepNext/>
      <w:numPr>
        <w:ilvl w:val="1"/>
        <w:numId w:val="1"/>
      </w:numPr>
      <w:tabs>
        <w:tab w:val="clear" w:pos="1429"/>
      </w:tabs>
      <w:spacing w:before="120" w:after="120" w:line="276" w:lineRule="auto"/>
      <w:ind w:left="0" w:firstLine="709"/>
      <w:contextualSpacing/>
      <w:outlineLvl w:val="1"/>
    </w:pPr>
    <w:rPr>
      <w:b/>
      <w:bCs/>
      <w:iCs/>
      <w:szCs w:val="28"/>
    </w:rPr>
  </w:style>
  <w:style w:type="paragraph" w:styleId="3">
    <w:name w:val="heading 3"/>
    <w:aliases w:val="H3,H31,H32,H311,H33,H34,H35,H321,H312,H3111,H313,H322,H3112,H36,H37,H38,H39,H310,H314,H315,H316,H317,H318,H319,H320,H323,H3110,H324,H325,H326,H327,H328,H329,H330,H331,H332,Map,Minor,3,Level 1 - 1,h33,h34,h35,h36,h37,h38,h39,h310,h311,h321,h3"/>
    <w:basedOn w:val="a4"/>
    <w:next w:val="a4"/>
    <w:link w:val="30"/>
    <w:uiPriority w:val="22"/>
    <w:unhideWhenUsed/>
    <w:qFormat/>
    <w:rsid w:val="00E63759"/>
    <w:pPr>
      <w:keepNext/>
      <w:numPr>
        <w:ilvl w:val="2"/>
        <w:numId w:val="1"/>
      </w:numPr>
      <w:spacing w:before="120" w:after="120" w:line="276" w:lineRule="auto"/>
      <w:outlineLvl w:val="2"/>
    </w:pPr>
    <w:rPr>
      <w:bCs/>
      <w:szCs w:val="26"/>
    </w:rPr>
  </w:style>
  <w:style w:type="paragraph" w:styleId="4">
    <w:name w:val="heading 4"/>
    <w:aliases w:val="Заголовок 4 (Приложение),H4,h4,Level 4 Topic Heading,Заголовок 4 дополнительный,Параграф,Sub-Minor,Case Sub-Header,heading4,4,I4,l4,I41,41,l41,heading41,(Shift Ctrl 4),Titre 41,t4.T4,4heading,a.,4 dash,d,4 dash1,d1,31,h41,a.1,4 dash2,d2,32,h"/>
    <w:basedOn w:val="a4"/>
    <w:next w:val="a4"/>
    <w:link w:val="40"/>
    <w:uiPriority w:val="23"/>
    <w:unhideWhenUsed/>
    <w:qFormat/>
    <w:rsid w:val="00E63759"/>
    <w:pPr>
      <w:keepNext/>
      <w:numPr>
        <w:ilvl w:val="3"/>
        <w:numId w:val="1"/>
      </w:numPr>
      <w:tabs>
        <w:tab w:val="left" w:pos="1560"/>
      </w:tabs>
      <w:outlineLvl w:val="3"/>
    </w:pPr>
    <w:rPr>
      <w:bCs/>
      <w:szCs w:val="28"/>
    </w:rPr>
  </w:style>
  <w:style w:type="paragraph" w:styleId="5">
    <w:name w:val="heading 5"/>
    <w:aliases w:val="h5,Level 5 Topic Heading,H5,PIM 5,5,ITT t5,PA Pico Section"/>
    <w:basedOn w:val="a4"/>
    <w:next w:val="a5"/>
    <w:link w:val="50"/>
    <w:uiPriority w:val="99"/>
    <w:unhideWhenUsed/>
    <w:rsid w:val="00E63759"/>
    <w:pPr>
      <w:tabs>
        <w:tab w:val="left" w:pos="2340"/>
      </w:tabs>
      <w:outlineLvl w:val="4"/>
    </w:pPr>
    <w:rPr>
      <w:b/>
      <w:bCs/>
      <w:iCs/>
      <w:szCs w:val="26"/>
    </w:rPr>
  </w:style>
  <w:style w:type="paragraph" w:styleId="6">
    <w:name w:val="heading 6"/>
    <w:basedOn w:val="a4"/>
    <w:next w:val="a5"/>
    <w:link w:val="60"/>
    <w:uiPriority w:val="99"/>
    <w:unhideWhenUsed/>
    <w:rsid w:val="00E63759"/>
    <w:pPr>
      <w:keepNext/>
      <w:spacing w:after="60"/>
      <w:outlineLvl w:val="5"/>
    </w:pPr>
    <w:rPr>
      <w:b/>
      <w:bCs/>
      <w:sz w:val="22"/>
    </w:rPr>
  </w:style>
  <w:style w:type="paragraph" w:styleId="7">
    <w:name w:val="heading 7"/>
    <w:basedOn w:val="a4"/>
    <w:next w:val="a4"/>
    <w:link w:val="70"/>
    <w:uiPriority w:val="98"/>
    <w:unhideWhenUsed/>
    <w:rsid w:val="00E63759"/>
    <w:pPr>
      <w:spacing w:before="280" w:line="360" w:lineRule="auto"/>
      <w:outlineLvl w:val="6"/>
    </w:pPr>
    <w:rPr>
      <w:rFonts w:ascii="Cambria" w:hAnsi="Cambria"/>
      <w:b/>
      <w:bCs/>
      <w:i/>
      <w:iCs/>
      <w:sz w:val="20"/>
      <w:szCs w:val="20"/>
    </w:rPr>
  </w:style>
  <w:style w:type="paragraph" w:styleId="8">
    <w:name w:val="heading 8"/>
    <w:basedOn w:val="a4"/>
    <w:next w:val="a4"/>
    <w:link w:val="80"/>
    <w:uiPriority w:val="99"/>
    <w:unhideWhenUsed/>
    <w:rsid w:val="00E63759"/>
    <w:pPr>
      <w:tabs>
        <w:tab w:val="num" w:pos="2869"/>
      </w:tabs>
      <w:suppressAutoHyphens/>
      <w:spacing w:after="60"/>
      <w:ind w:left="709"/>
      <w:outlineLvl w:val="7"/>
    </w:pPr>
    <w:rPr>
      <w:b/>
      <w:sz w:val="22"/>
      <w:szCs w:val="20"/>
    </w:rPr>
  </w:style>
  <w:style w:type="paragraph" w:styleId="9">
    <w:name w:val="heading 9"/>
    <w:basedOn w:val="a4"/>
    <w:next w:val="a4"/>
    <w:link w:val="90"/>
    <w:uiPriority w:val="99"/>
    <w:unhideWhenUsed/>
    <w:rsid w:val="00E63759"/>
    <w:pPr>
      <w:tabs>
        <w:tab w:val="num" w:pos="3229"/>
      </w:tabs>
      <w:suppressAutoHyphens/>
      <w:spacing w:after="60"/>
      <w:ind w:left="709"/>
      <w:outlineLvl w:val="8"/>
    </w:pPr>
    <w:rPr>
      <w:b/>
      <w:sz w:val="22"/>
      <w:szCs w:val="20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4">
    <w:name w:val="Заголовок 1 Знак"/>
    <w:aliases w:val="Заголов Знак,Глава Знак,h1 Знак,Level 1 Topic Heading Знак,Section Знак,1 Знак,app heading 1 Знак,ITT t1 Знак,II+ Знак,I Знак,H11 Знак,H12 Знак,H13 Знак,H14 Знак,H15 Знак,H16 Знак,H17 Знак,H18 Знак,H111 Знак,H121 Знак,H131 Знак,H19 Знак"/>
    <w:link w:val="11"/>
    <w:uiPriority w:val="20"/>
    <w:rsid w:val="00F4793B"/>
    <w:rPr>
      <w:rFonts w:ascii="Times New Roman" w:hAnsi="Times New Roman"/>
      <w:b/>
      <w:bCs/>
      <w:kern w:val="32"/>
      <w:sz w:val="24"/>
      <w:szCs w:val="32"/>
    </w:rPr>
  </w:style>
  <w:style w:type="character" w:customStyle="1" w:styleId="20">
    <w:name w:val="Заголовок 2 Знак"/>
    <w:aliases w:val="H2 Знак,H21 Знак,H22 Знак,H23 Знак,H24 Знак,H211 Знак,H221 Знак,H231 Знак,H25 Знак,H212 Знак,H222 Знак,H232 Знак,H26 Знак,H213 Знак,H27 Знак,H214 Знак,H223 Знак,H233 Знак,H241 Знак,H2111 Знак,H2211 Знак,H2311 Знак,H251 Знак,H2121 Знак"/>
    <w:link w:val="2"/>
    <w:rsid w:val="00F4793B"/>
    <w:rPr>
      <w:rFonts w:ascii="Times New Roman" w:hAnsi="Times New Roman"/>
      <w:b/>
      <w:bCs/>
      <w:iCs/>
      <w:sz w:val="24"/>
      <w:szCs w:val="28"/>
    </w:rPr>
  </w:style>
  <w:style w:type="character" w:customStyle="1" w:styleId="30">
    <w:name w:val="Заголовок 3 Знак"/>
    <w:aliases w:val="H3 Знак,H31 Знак,H32 Знак,H311 Знак,H33 Знак,H34 Знак,H35 Знак,H321 Знак,H312 Знак,H3111 Знак,H313 Знак,H322 Знак,H3112 Знак,H36 Знак,H37 Знак,H38 Знак,H39 Знак,H310 Знак,H314 Знак,H315 Знак,H316 Знак,H317 Знак,H318 Знак,H319 Знак"/>
    <w:link w:val="3"/>
    <w:uiPriority w:val="22"/>
    <w:rsid w:val="00E63759"/>
    <w:rPr>
      <w:rFonts w:ascii="Times New Roman" w:eastAsia="Times New Roman" w:hAnsi="Times New Roman" w:cs="Arial"/>
      <w:bCs/>
      <w:sz w:val="28"/>
      <w:szCs w:val="26"/>
    </w:rPr>
  </w:style>
  <w:style w:type="character" w:customStyle="1" w:styleId="40">
    <w:name w:val="Заголовок 4 Знак"/>
    <w:aliases w:val="Заголовок 4 (Приложение) Знак,H4 Знак,h4 Знак,Level 4 Topic Heading Знак,Заголовок 4 дополнительный Знак,Параграф Знак,Sub-Minor Знак,Case Sub-Header Знак,heading4 Знак,4 Знак,I4 Знак,l4 Знак,I41 Знак,41 Знак,l41 Знак,heading41 Знак"/>
    <w:link w:val="4"/>
    <w:uiPriority w:val="23"/>
    <w:rsid w:val="00E63759"/>
    <w:rPr>
      <w:rFonts w:ascii="Times New Roman" w:eastAsia="Times New Roman" w:hAnsi="Times New Roman" w:cs="Arial"/>
      <w:bCs/>
      <w:sz w:val="28"/>
      <w:szCs w:val="28"/>
    </w:rPr>
  </w:style>
  <w:style w:type="character" w:customStyle="1" w:styleId="50">
    <w:name w:val="Заголовок 5 Знак"/>
    <w:aliases w:val="h5 Знак,Level 5 Topic Heading Знак,H5 Знак,PIM 5 Знак,5 Знак,ITT t5 Знак,PA Pico Section Знак"/>
    <w:link w:val="5"/>
    <w:uiPriority w:val="99"/>
    <w:rsid w:val="00E63759"/>
    <w:rPr>
      <w:rFonts w:ascii="Times New Roman" w:eastAsia="Times New Roman" w:hAnsi="Times New Roman" w:cs="Arial"/>
      <w:b/>
      <w:bCs/>
      <w:iCs/>
      <w:sz w:val="28"/>
      <w:szCs w:val="26"/>
    </w:rPr>
  </w:style>
  <w:style w:type="paragraph" w:styleId="a5">
    <w:name w:val="Body Text Indent"/>
    <w:basedOn w:val="a4"/>
    <w:link w:val="a9"/>
    <w:uiPriority w:val="99"/>
    <w:semiHidden/>
    <w:unhideWhenUsed/>
    <w:rsid w:val="00E74824"/>
    <w:pPr>
      <w:spacing w:after="120"/>
      <w:ind w:left="283"/>
    </w:pPr>
  </w:style>
  <w:style w:type="character" w:customStyle="1" w:styleId="a9">
    <w:name w:val="Основной текст с отступом Знак"/>
    <w:link w:val="a5"/>
    <w:uiPriority w:val="99"/>
    <w:semiHidden/>
    <w:rsid w:val="00E74824"/>
    <w:rPr>
      <w:rFonts w:cs="Arial"/>
      <w:sz w:val="24"/>
      <w:szCs w:val="24"/>
    </w:rPr>
  </w:style>
  <w:style w:type="character" w:customStyle="1" w:styleId="60">
    <w:name w:val="Заголовок 6 Знак"/>
    <w:link w:val="6"/>
    <w:uiPriority w:val="99"/>
    <w:rsid w:val="00E63759"/>
    <w:rPr>
      <w:rFonts w:ascii="Times New Roman" w:eastAsia="Times New Roman" w:hAnsi="Times New Roman" w:cs="Arial"/>
      <w:b/>
      <w:bCs/>
      <w:sz w:val="22"/>
      <w:szCs w:val="24"/>
    </w:rPr>
  </w:style>
  <w:style w:type="character" w:customStyle="1" w:styleId="70">
    <w:name w:val="Заголовок 7 Знак"/>
    <w:link w:val="7"/>
    <w:uiPriority w:val="98"/>
    <w:rsid w:val="00E63759"/>
    <w:rPr>
      <w:rFonts w:ascii="Cambria" w:eastAsia="Times New Roman" w:hAnsi="Cambria" w:cs="Times New Roman"/>
      <w:b/>
      <w:bCs/>
      <w:i/>
      <w:iCs/>
    </w:rPr>
  </w:style>
  <w:style w:type="character" w:customStyle="1" w:styleId="80">
    <w:name w:val="Заголовок 8 Знак"/>
    <w:link w:val="8"/>
    <w:uiPriority w:val="99"/>
    <w:rsid w:val="00E63759"/>
    <w:rPr>
      <w:rFonts w:ascii="Times New Roman" w:eastAsia="Times New Roman" w:hAnsi="Times New Roman" w:cs="Arial"/>
      <w:b/>
      <w:sz w:val="22"/>
    </w:rPr>
  </w:style>
  <w:style w:type="character" w:customStyle="1" w:styleId="90">
    <w:name w:val="Заголовок 9 Знак"/>
    <w:link w:val="9"/>
    <w:uiPriority w:val="99"/>
    <w:rsid w:val="00E63759"/>
    <w:rPr>
      <w:rFonts w:ascii="Times New Roman" w:eastAsia="Times New Roman" w:hAnsi="Times New Roman" w:cs="Arial"/>
      <w:b/>
      <w:sz w:val="22"/>
    </w:rPr>
  </w:style>
  <w:style w:type="paragraph" w:styleId="15">
    <w:name w:val="toc 1"/>
    <w:basedOn w:val="a4"/>
    <w:next w:val="a4"/>
    <w:uiPriority w:val="39"/>
    <w:unhideWhenUsed/>
    <w:rsid w:val="00E63759"/>
    <w:pPr>
      <w:ind w:left="284" w:hanging="284"/>
    </w:pPr>
    <w:rPr>
      <w:b/>
      <w:sz w:val="22"/>
    </w:rPr>
  </w:style>
  <w:style w:type="paragraph" w:styleId="21">
    <w:name w:val="toc 2"/>
    <w:basedOn w:val="a4"/>
    <w:next w:val="a4"/>
    <w:uiPriority w:val="39"/>
    <w:unhideWhenUsed/>
    <w:rsid w:val="00E63759"/>
    <w:pPr>
      <w:ind w:left="568" w:hanging="284"/>
    </w:pPr>
    <w:rPr>
      <w:sz w:val="22"/>
    </w:rPr>
  </w:style>
  <w:style w:type="paragraph" w:styleId="31">
    <w:name w:val="toc 3"/>
    <w:basedOn w:val="a4"/>
    <w:next w:val="a4"/>
    <w:uiPriority w:val="39"/>
    <w:unhideWhenUsed/>
    <w:rsid w:val="00E63759"/>
    <w:pPr>
      <w:ind w:left="851" w:hanging="284"/>
    </w:pPr>
    <w:rPr>
      <w:sz w:val="22"/>
    </w:rPr>
  </w:style>
  <w:style w:type="paragraph" w:styleId="41">
    <w:name w:val="toc 4"/>
    <w:basedOn w:val="a4"/>
    <w:next w:val="a4"/>
    <w:uiPriority w:val="39"/>
    <w:unhideWhenUsed/>
    <w:rsid w:val="00E63759"/>
    <w:pPr>
      <w:ind w:firstLine="1814"/>
    </w:pPr>
  </w:style>
  <w:style w:type="paragraph" w:styleId="aa">
    <w:name w:val="footnote text"/>
    <w:link w:val="ab"/>
    <w:uiPriority w:val="18"/>
    <w:rsid w:val="00E63759"/>
    <w:pPr>
      <w:spacing w:line="276" w:lineRule="auto"/>
    </w:pPr>
    <w:rPr>
      <w:rFonts w:ascii="Times New Roman" w:hAnsi="Times New Roman" w:cs="Arial"/>
    </w:rPr>
  </w:style>
  <w:style w:type="character" w:customStyle="1" w:styleId="ab">
    <w:name w:val="Текст сноски Знак"/>
    <w:link w:val="aa"/>
    <w:uiPriority w:val="18"/>
    <w:rsid w:val="00E63759"/>
    <w:rPr>
      <w:rFonts w:ascii="Times New Roman" w:hAnsi="Times New Roman" w:cs="Arial"/>
    </w:rPr>
  </w:style>
  <w:style w:type="paragraph" w:styleId="ac">
    <w:name w:val="caption"/>
    <w:aliases w:val="Н_таблица"/>
    <w:basedOn w:val="a4"/>
    <w:next w:val="a4"/>
    <w:qFormat/>
    <w:rsid w:val="00E63759"/>
    <w:pPr>
      <w:keepNext/>
      <w:spacing w:before="120" w:line="276" w:lineRule="auto"/>
      <w:ind w:firstLine="709"/>
    </w:pPr>
    <w:rPr>
      <w:bCs/>
    </w:rPr>
  </w:style>
  <w:style w:type="paragraph" w:styleId="ad">
    <w:name w:val="Title"/>
    <w:basedOn w:val="a4"/>
    <w:next w:val="a4"/>
    <w:link w:val="ae"/>
    <w:uiPriority w:val="10"/>
    <w:rsid w:val="00E63759"/>
    <w:rPr>
      <w:rFonts w:ascii="Cambria" w:hAnsi="Cambria"/>
      <w:b/>
      <w:bCs/>
      <w:i/>
      <w:iCs/>
      <w:spacing w:val="10"/>
      <w:sz w:val="60"/>
      <w:szCs w:val="60"/>
    </w:rPr>
  </w:style>
  <w:style w:type="character" w:customStyle="1" w:styleId="ae">
    <w:name w:val="Заголовок Знак"/>
    <w:link w:val="ad"/>
    <w:uiPriority w:val="10"/>
    <w:rsid w:val="00E63759"/>
    <w:rPr>
      <w:rFonts w:ascii="Cambria" w:eastAsia="Times New Roman" w:hAnsi="Cambria" w:cs="Times New Roman"/>
      <w:b/>
      <w:bCs/>
      <w:i/>
      <w:iCs/>
      <w:spacing w:val="10"/>
      <w:sz w:val="60"/>
      <w:szCs w:val="60"/>
    </w:rPr>
  </w:style>
  <w:style w:type="paragraph" w:styleId="af">
    <w:name w:val="Subtitle"/>
    <w:basedOn w:val="a4"/>
    <w:next w:val="a4"/>
    <w:link w:val="af0"/>
    <w:uiPriority w:val="11"/>
    <w:rsid w:val="00E63759"/>
    <w:pPr>
      <w:spacing w:after="320"/>
      <w:jc w:val="right"/>
    </w:pPr>
    <w:rPr>
      <w:i/>
      <w:iCs/>
      <w:color w:val="808080"/>
      <w:spacing w:val="10"/>
    </w:rPr>
  </w:style>
  <w:style w:type="character" w:customStyle="1" w:styleId="af0">
    <w:name w:val="Подзаголовок Знак"/>
    <w:link w:val="af"/>
    <w:uiPriority w:val="11"/>
    <w:rsid w:val="00E63759"/>
    <w:rPr>
      <w:rFonts w:ascii="Times New Roman" w:eastAsia="Times New Roman" w:hAnsi="Times New Roman" w:cs="Arial"/>
      <w:i/>
      <w:iCs/>
      <w:color w:val="808080"/>
      <w:spacing w:val="10"/>
      <w:sz w:val="24"/>
      <w:szCs w:val="24"/>
    </w:rPr>
  </w:style>
  <w:style w:type="character" w:styleId="af1">
    <w:name w:val="Strong"/>
    <w:uiPriority w:val="98"/>
    <w:rsid w:val="00E63759"/>
    <w:rPr>
      <w:b/>
      <w:bCs/>
      <w:spacing w:val="0"/>
    </w:rPr>
  </w:style>
  <w:style w:type="character" w:styleId="af2">
    <w:name w:val="Emphasis"/>
    <w:uiPriority w:val="98"/>
    <w:rsid w:val="00E63759"/>
    <w:rPr>
      <w:b/>
      <w:bCs/>
      <w:i/>
      <w:iCs/>
      <w:color w:val="auto"/>
    </w:rPr>
  </w:style>
  <w:style w:type="paragraph" w:styleId="af3">
    <w:name w:val="List Paragraph"/>
    <w:basedOn w:val="a4"/>
    <w:uiPriority w:val="34"/>
    <w:qFormat/>
    <w:rsid w:val="00E63759"/>
    <w:pPr>
      <w:ind w:left="720"/>
      <w:contextualSpacing/>
    </w:pPr>
    <w:rPr>
      <w:rFonts w:eastAsia="Calibri"/>
    </w:rPr>
  </w:style>
  <w:style w:type="character" w:styleId="af4">
    <w:name w:val="Intense Emphasis"/>
    <w:uiPriority w:val="98"/>
    <w:rsid w:val="00E63759"/>
    <w:rPr>
      <w:b/>
      <w:bCs/>
      <w:i/>
      <w:iCs/>
      <w:color w:val="auto"/>
      <w:u w:val="single"/>
    </w:rPr>
  </w:style>
  <w:style w:type="character" w:styleId="af5">
    <w:name w:val="Subtle Reference"/>
    <w:uiPriority w:val="31"/>
    <w:rsid w:val="00E63759"/>
    <w:rPr>
      <w:smallCaps/>
    </w:rPr>
  </w:style>
  <w:style w:type="character" w:styleId="af6">
    <w:name w:val="Intense Reference"/>
    <w:uiPriority w:val="32"/>
    <w:rsid w:val="00E63759"/>
    <w:rPr>
      <w:b/>
      <w:bCs/>
      <w:smallCaps/>
      <w:color w:val="auto"/>
    </w:rPr>
  </w:style>
  <w:style w:type="character" w:styleId="af7">
    <w:name w:val="Book Title"/>
    <w:uiPriority w:val="33"/>
    <w:rsid w:val="00E63759"/>
    <w:rPr>
      <w:rFonts w:ascii="Cambria" w:eastAsia="Times New Roman" w:hAnsi="Cambria" w:cs="Times New Roman"/>
      <w:b/>
      <w:bCs/>
      <w:smallCaps/>
      <w:color w:val="auto"/>
      <w:u w:val="single"/>
    </w:rPr>
  </w:style>
  <w:style w:type="paragraph" w:styleId="af8">
    <w:name w:val="TOC Heading"/>
    <w:basedOn w:val="11"/>
    <w:next w:val="a4"/>
    <w:uiPriority w:val="39"/>
    <w:unhideWhenUsed/>
    <w:qFormat/>
    <w:rsid w:val="00E63759"/>
    <w:pPr>
      <w:keepLines/>
      <w:numPr>
        <w:numId w:val="0"/>
      </w:numPr>
      <w:outlineLvl w:val="9"/>
    </w:pPr>
    <w:rPr>
      <w:bCs w:val="0"/>
      <w:szCs w:val="28"/>
      <w:lang w:eastAsia="en-US"/>
    </w:rPr>
  </w:style>
  <w:style w:type="paragraph" w:customStyle="1" w:styleId="af9">
    <w:name w:val="а_основной (абзац)"/>
    <w:basedOn w:val="a4"/>
    <w:link w:val="afa"/>
    <w:qFormat/>
    <w:rsid w:val="00F4793B"/>
    <w:pPr>
      <w:spacing w:before="120" w:after="120" w:line="276" w:lineRule="auto"/>
      <w:ind w:firstLine="709"/>
      <w:jc w:val="both"/>
    </w:pPr>
  </w:style>
  <w:style w:type="character" w:customStyle="1" w:styleId="afa">
    <w:name w:val="а_основной (абзац) Знак"/>
    <w:link w:val="af9"/>
    <w:rsid w:val="00F4793B"/>
    <w:rPr>
      <w:rFonts w:ascii="Times New Roman" w:hAnsi="Times New Roman"/>
      <w:sz w:val="24"/>
      <w:szCs w:val="24"/>
    </w:rPr>
  </w:style>
  <w:style w:type="paragraph" w:customStyle="1" w:styleId="-0">
    <w:name w:val="а_маркер [-]"/>
    <w:basedOn w:val="af9"/>
    <w:uiPriority w:val="29"/>
    <w:rsid w:val="00E63759"/>
    <w:pPr>
      <w:tabs>
        <w:tab w:val="left" w:pos="1134"/>
      </w:tabs>
      <w:ind w:firstLine="0"/>
    </w:pPr>
  </w:style>
  <w:style w:type="paragraph" w:customStyle="1" w:styleId="13">
    <w:name w:val="а_номер 1"/>
    <w:aliases w:val="2,..."/>
    <w:basedOn w:val="-0"/>
    <w:uiPriority w:val="29"/>
    <w:rsid w:val="00E63759"/>
    <w:pPr>
      <w:numPr>
        <w:numId w:val="2"/>
      </w:numPr>
    </w:pPr>
    <w:rPr>
      <w:szCs w:val="22"/>
    </w:rPr>
  </w:style>
  <w:style w:type="paragraph" w:customStyle="1" w:styleId="a1">
    <w:name w:val="а_маркер [.]"/>
    <w:basedOn w:val="-0"/>
    <w:uiPriority w:val="29"/>
    <w:rsid w:val="00E63759"/>
    <w:pPr>
      <w:numPr>
        <w:numId w:val="3"/>
      </w:numPr>
    </w:pPr>
    <w:rPr>
      <w:szCs w:val="22"/>
    </w:rPr>
  </w:style>
  <w:style w:type="paragraph" w:customStyle="1" w:styleId="afb">
    <w:name w:val="а_основной (абзац"/>
    <w:aliases w:val="ЖК)"/>
    <w:basedOn w:val="af9"/>
    <w:rsid w:val="00E63759"/>
    <w:rPr>
      <w:b/>
      <w:i/>
    </w:rPr>
  </w:style>
  <w:style w:type="paragraph" w:customStyle="1" w:styleId="afc">
    <w:name w:val="а_основной (таблица)"/>
    <w:basedOn w:val="af9"/>
    <w:uiPriority w:val="29"/>
    <w:rsid w:val="00E63759"/>
    <w:pPr>
      <w:spacing w:after="0" w:line="240" w:lineRule="auto"/>
      <w:ind w:firstLine="0"/>
    </w:pPr>
    <w:rPr>
      <w:sz w:val="20"/>
    </w:rPr>
  </w:style>
  <w:style w:type="paragraph" w:customStyle="1" w:styleId="-10">
    <w:name w:val="а_основной (абзац-10ЖК)"/>
    <w:basedOn w:val="af9"/>
    <w:uiPriority w:val="29"/>
    <w:rsid w:val="00E63759"/>
    <w:rPr>
      <w:b/>
      <w:i/>
      <w:sz w:val="20"/>
    </w:rPr>
  </w:style>
  <w:style w:type="paragraph" w:customStyle="1" w:styleId="afd">
    <w:name w:val="а_справа"/>
    <w:basedOn w:val="-10"/>
    <w:uiPriority w:val="29"/>
    <w:rsid w:val="00E63759"/>
    <w:pPr>
      <w:spacing w:after="0"/>
      <w:ind w:firstLine="0"/>
      <w:jc w:val="right"/>
    </w:pPr>
    <w:rPr>
      <w:b w:val="0"/>
      <w:u w:val="single"/>
    </w:rPr>
  </w:style>
  <w:style w:type="paragraph" w:customStyle="1" w:styleId="a3">
    <w:name w:val="Заголовок (Приложение)"/>
    <w:basedOn w:val="11"/>
    <w:uiPriority w:val="29"/>
    <w:rsid w:val="00E63759"/>
    <w:pPr>
      <w:numPr>
        <w:numId w:val="5"/>
      </w:numPr>
    </w:pPr>
  </w:style>
  <w:style w:type="paragraph" w:customStyle="1" w:styleId="1">
    <w:name w:val="а_номер Т1"/>
    <w:basedOn w:val="13"/>
    <w:uiPriority w:val="29"/>
    <w:rsid w:val="00E63759"/>
    <w:pPr>
      <w:numPr>
        <w:numId w:val="6"/>
      </w:numPr>
      <w:tabs>
        <w:tab w:val="clear" w:pos="1134"/>
        <w:tab w:val="left" w:pos="1418"/>
      </w:tabs>
    </w:pPr>
    <w:rPr>
      <w:i/>
      <w:sz w:val="22"/>
    </w:rPr>
  </w:style>
  <w:style w:type="paragraph" w:styleId="afe">
    <w:name w:val="No Spacing"/>
    <w:basedOn w:val="a4"/>
    <w:link w:val="aff"/>
    <w:uiPriority w:val="29"/>
    <w:rsid w:val="00E63759"/>
    <w:rPr>
      <w:rFonts w:eastAsia="Calibri"/>
    </w:rPr>
  </w:style>
  <w:style w:type="character" w:customStyle="1" w:styleId="aff">
    <w:name w:val="Без интервала Знак"/>
    <w:link w:val="afe"/>
    <w:uiPriority w:val="29"/>
    <w:rsid w:val="00E63759"/>
    <w:rPr>
      <w:rFonts w:ascii="Times New Roman" w:eastAsia="Calibri" w:hAnsi="Times New Roman" w:cs="Arial"/>
      <w:sz w:val="28"/>
      <w:szCs w:val="24"/>
    </w:rPr>
  </w:style>
  <w:style w:type="paragraph" w:customStyle="1" w:styleId="12">
    <w:name w:val="а_номер 1) ..."/>
    <w:basedOn w:val="13"/>
    <w:uiPriority w:val="29"/>
    <w:rsid w:val="00E63759"/>
    <w:pPr>
      <w:numPr>
        <w:numId w:val="7"/>
      </w:numPr>
    </w:pPr>
  </w:style>
  <w:style w:type="paragraph" w:styleId="aff0">
    <w:name w:val="Body Text"/>
    <w:basedOn w:val="a4"/>
    <w:link w:val="aff1"/>
    <w:uiPriority w:val="99"/>
    <w:semiHidden/>
    <w:unhideWhenUsed/>
    <w:rsid w:val="00E74824"/>
    <w:pPr>
      <w:spacing w:after="120"/>
    </w:pPr>
  </w:style>
  <w:style w:type="character" w:customStyle="1" w:styleId="aff1">
    <w:name w:val="Основной текст Знак"/>
    <w:link w:val="aff0"/>
    <w:uiPriority w:val="99"/>
    <w:semiHidden/>
    <w:rsid w:val="00E74824"/>
    <w:rPr>
      <w:rFonts w:cs="Arial"/>
      <w:sz w:val="24"/>
      <w:szCs w:val="24"/>
    </w:rPr>
  </w:style>
  <w:style w:type="paragraph" w:customStyle="1" w:styleId="aff2">
    <w:name w:val="АННОТАЦИЯ"/>
    <w:basedOn w:val="a4"/>
    <w:link w:val="aff3"/>
    <w:uiPriority w:val="10"/>
    <w:rsid w:val="00E63759"/>
    <w:pPr>
      <w:keepNext/>
      <w:pageBreakBefore/>
      <w:spacing w:before="120" w:after="120" w:line="276" w:lineRule="auto"/>
      <w:ind w:hanging="34"/>
      <w:jc w:val="center"/>
    </w:pPr>
    <w:rPr>
      <w:b/>
    </w:rPr>
  </w:style>
  <w:style w:type="character" w:customStyle="1" w:styleId="aff3">
    <w:name w:val="АННОТАЦИЯ Знак"/>
    <w:link w:val="aff2"/>
    <w:uiPriority w:val="10"/>
    <w:rsid w:val="00E63759"/>
    <w:rPr>
      <w:rFonts w:ascii="Times New Roman" w:hAnsi="Times New Roman" w:cs="Arial"/>
      <w:b/>
      <w:sz w:val="28"/>
      <w:szCs w:val="24"/>
    </w:rPr>
  </w:style>
  <w:style w:type="paragraph" w:customStyle="1" w:styleId="-">
    <w:name w:val="- список"/>
    <w:link w:val="-1"/>
    <w:uiPriority w:val="1"/>
    <w:qFormat/>
    <w:rsid w:val="00543A2F"/>
    <w:pPr>
      <w:numPr>
        <w:numId w:val="17"/>
      </w:numPr>
      <w:spacing w:before="120" w:after="120" w:line="276" w:lineRule="auto"/>
      <w:ind w:left="1276" w:hanging="567"/>
      <w:contextualSpacing/>
      <w:jc w:val="both"/>
    </w:pPr>
    <w:rPr>
      <w:rFonts w:ascii="Times New Roman" w:hAnsi="Times New Roman" w:cs="Arial"/>
      <w:sz w:val="24"/>
      <w:szCs w:val="24"/>
    </w:rPr>
  </w:style>
  <w:style w:type="character" w:customStyle="1" w:styleId="-1">
    <w:name w:val="- список Знак"/>
    <w:link w:val="-"/>
    <w:uiPriority w:val="1"/>
    <w:rsid w:val="00543A2F"/>
    <w:rPr>
      <w:rFonts w:ascii="Times New Roman" w:hAnsi="Times New Roman" w:cs="Arial"/>
      <w:sz w:val="24"/>
      <w:szCs w:val="24"/>
    </w:rPr>
  </w:style>
  <w:style w:type="paragraph" w:styleId="aff4">
    <w:name w:val="annotation text"/>
    <w:basedOn w:val="a4"/>
    <w:link w:val="aff5"/>
    <w:uiPriority w:val="99"/>
    <w:semiHidden/>
    <w:unhideWhenUsed/>
    <w:rsid w:val="00E74824"/>
    <w:rPr>
      <w:sz w:val="20"/>
      <w:szCs w:val="20"/>
    </w:rPr>
  </w:style>
  <w:style w:type="character" w:customStyle="1" w:styleId="aff5">
    <w:name w:val="Текст примечания Знак"/>
    <w:link w:val="aff4"/>
    <w:uiPriority w:val="99"/>
    <w:semiHidden/>
    <w:rsid w:val="00E74824"/>
    <w:rPr>
      <w:rFonts w:cs="Arial"/>
    </w:rPr>
  </w:style>
  <w:style w:type="paragraph" w:styleId="aff6">
    <w:name w:val="header"/>
    <w:link w:val="aff7"/>
    <w:uiPriority w:val="99"/>
    <w:unhideWhenUsed/>
    <w:qFormat/>
    <w:rsid w:val="004D19D4"/>
    <w:pPr>
      <w:tabs>
        <w:tab w:val="right" w:pos="9355"/>
      </w:tabs>
      <w:spacing w:after="40"/>
      <w:jc w:val="center"/>
    </w:pPr>
    <w:rPr>
      <w:rFonts w:ascii="Times New Roman" w:hAnsi="Times New Roman" w:cs="Arial"/>
    </w:rPr>
  </w:style>
  <w:style w:type="character" w:customStyle="1" w:styleId="aff7">
    <w:name w:val="Верхний колонтитул Знак"/>
    <w:link w:val="aff6"/>
    <w:uiPriority w:val="99"/>
    <w:rsid w:val="004D19D4"/>
    <w:rPr>
      <w:rFonts w:ascii="Times New Roman" w:hAnsi="Times New Roman" w:cs="Arial"/>
    </w:rPr>
  </w:style>
  <w:style w:type="paragraph" w:styleId="aff8">
    <w:name w:val="footer"/>
    <w:link w:val="aff9"/>
    <w:uiPriority w:val="99"/>
    <w:unhideWhenUsed/>
    <w:rsid w:val="00E63759"/>
    <w:pPr>
      <w:tabs>
        <w:tab w:val="center" w:pos="4677"/>
        <w:tab w:val="right" w:pos="9355"/>
      </w:tabs>
      <w:jc w:val="right"/>
    </w:pPr>
    <w:rPr>
      <w:rFonts w:cs="Arial"/>
      <w:szCs w:val="24"/>
    </w:rPr>
  </w:style>
  <w:style w:type="character" w:customStyle="1" w:styleId="aff9">
    <w:name w:val="Нижний колонтитул Знак"/>
    <w:link w:val="aff8"/>
    <w:uiPriority w:val="99"/>
    <w:rsid w:val="00E63759"/>
    <w:rPr>
      <w:rFonts w:cs="Arial"/>
      <w:szCs w:val="24"/>
    </w:rPr>
  </w:style>
  <w:style w:type="character" w:styleId="affa">
    <w:name w:val="footnote reference"/>
    <w:uiPriority w:val="99"/>
    <w:semiHidden/>
    <w:unhideWhenUsed/>
    <w:rsid w:val="00E74824"/>
    <w:rPr>
      <w:vertAlign w:val="superscript"/>
    </w:rPr>
  </w:style>
  <w:style w:type="character" w:styleId="affb">
    <w:name w:val="annotation reference"/>
    <w:uiPriority w:val="99"/>
    <w:semiHidden/>
    <w:unhideWhenUsed/>
    <w:rsid w:val="00E74824"/>
    <w:rPr>
      <w:sz w:val="16"/>
      <w:szCs w:val="16"/>
    </w:rPr>
  </w:style>
  <w:style w:type="paragraph" w:styleId="affc">
    <w:name w:val="List"/>
    <w:basedOn w:val="a4"/>
    <w:uiPriority w:val="29"/>
    <w:rsid w:val="00E63759"/>
    <w:rPr>
      <w:rFonts w:eastAsia="MS Mincho"/>
      <w:szCs w:val="20"/>
    </w:rPr>
  </w:style>
  <w:style w:type="character" w:styleId="affd">
    <w:name w:val="Hyperlink"/>
    <w:uiPriority w:val="99"/>
    <w:unhideWhenUsed/>
    <w:rsid w:val="00E63759"/>
    <w:rPr>
      <w:color w:val="0000FF"/>
      <w:u w:val="single"/>
    </w:rPr>
  </w:style>
  <w:style w:type="paragraph" w:styleId="affe">
    <w:name w:val="Document Map"/>
    <w:basedOn w:val="a4"/>
    <w:link w:val="afff"/>
    <w:uiPriority w:val="99"/>
    <w:semiHidden/>
    <w:unhideWhenUsed/>
    <w:rsid w:val="00E74824"/>
    <w:rPr>
      <w:rFonts w:ascii="Tahoma" w:hAnsi="Tahoma" w:cs="Tahoma"/>
      <w:sz w:val="16"/>
      <w:szCs w:val="16"/>
    </w:rPr>
  </w:style>
  <w:style w:type="character" w:customStyle="1" w:styleId="afff">
    <w:name w:val="Схема документа Знак"/>
    <w:link w:val="affe"/>
    <w:uiPriority w:val="99"/>
    <w:semiHidden/>
    <w:rsid w:val="00E74824"/>
    <w:rPr>
      <w:rFonts w:ascii="Tahoma" w:hAnsi="Tahoma" w:cs="Tahoma"/>
      <w:sz w:val="16"/>
      <w:szCs w:val="16"/>
    </w:rPr>
  </w:style>
  <w:style w:type="paragraph" w:styleId="afff0">
    <w:name w:val="Normal (Web)"/>
    <w:basedOn w:val="a4"/>
    <w:rsid w:val="00E63759"/>
    <w:pPr>
      <w:spacing w:before="100" w:beforeAutospacing="1" w:after="100" w:afterAutospacing="1"/>
    </w:pPr>
  </w:style>
  <w:style w:type="paragraph" w:styleId="HTML">
    <w:name w:val="HTML Preformatted"/>
    <w:basedOn w:val="a4"/>
    <w:link w:val="HTML0"/>
    <w:uiPriority w:val="29"/>
    <w:rsid w:val="00E637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29"/>
    <w:rsid w:val="00E63759"/>
    <w:rPr>
      <w:rFonts w:ascii="Courier New" w:hAnsi="Courier New" w:cs="Courier New"/>
    </w:rPr>
  </w:style>
  <w:style w:type="paragraph" w:styleId="afff1">
    <w:name w:val="annotation subject"/>
    <w:basedOn w:val="aff4"/>
    <w:next w:val="aff4"/>
    <w:link w:val="afff2"/>
    <w:uiPriority w:val="99"/>
    <w:semiHidden/>
    <w:unhideWhenUsed/>
    <w:rsid w:val="00E74824"/>
    <w:rPr>
      <w:b/>
      <w:bCs/>
    </w:rPr>
  </w:style>
  <w:style w:type="character" w:customStyle="1" w:styleId="afff2">
    <w:name w:val="Тема примечания Знак"/>
    <w:link w:val="afff1"/>
    <w:uiPriority w:val="99"/>
    <w:semiHidden/>
    <w:rsid w:val="00E74824"/>
    <w:rPr>
      <w:rFonts w:cs="Arial"/>
      <w:b/>
      <w:bCs/>
    </w:rPr>
  </w:style>
  <w:style w:type="table" w:styleId="afff3">
    <w:name w:val="Table Grid"/>
    <w:basedOn w:val="a7"/>
    <w:uiPriority w:val="59"/>
    <w:rsid w:val="00E637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Text32">
    <w:name w:val="Body Text 32"/>
    <w:basedOn w:val="a4"/>
    <w:uiPriority w:val="29"/>
    <w:rsid w:val="00E63759"/>
    <w:pPr>
      <w:widowControl w:val="0"/>
    </w:pPr>
    <w:rPr>
      <w:sz w:val="22"/>
      <w:szCs w:val="20"/>
    </w:rPr>
  </w:style>
  <w:style w:type="character" w:customStyle="1" w:styleId="messagein1">
    <w:name w:val="messagein1"/>
    <w:uiPriority w:val="29"/>
    <w:rsid w:val="00E63759"/>
    <w:rPr>
      <w:rFonts w:ascii="Arial" w:hAnsi="Arial" w:cs="Arial" w:hint="default"/>
      <w:b/>
      <w:bCs/>
      <w:color w:val="17202B"/>
      <w:sz w:val="18"/>
      <w:szCs w:val="18"/>
    </w:rPr>
  </w:style>
  <w:style w:type="paragraph" w:customStyle="1" w:styleId="22">
    <w:name w:val="Пункт 2 уровня"/>
    <w:basedOn w:val="a4"/>
    <w:uiPriority w:val="29"/>
    <w:rsid w:val="00E63759"/>
    <w:pPr>
      <w:keepNext/>
      <w:tabs>
        <w:tab w:val="num" w:pos="792"/>
      </w:tabs>
      <w:ind w:left="792" w:hanging="432"/>
    </w:pPr>
    <w:rPr>
      <w:szCs w:val="20"/>
      <w:lang w:eastAsia="en-US"/>
    </w:rPr>
  </w:style>
  <w:style w:type="paragraph" w:customStyle="1" w:styleId="23">
    <w:name w:val="Подпункт 2 уровня"/>
    <w:basedOn w:val="a4"/>
    <w:uiPriority w:val="29"/>
    <w:rsid w:val="00E63759"/>
    <w:pPr>
      <w:keepNext/>
      <w:tabs>
        <w:tab w:val="num" w:pos="1080"/>
      </w:tabs>
      <w:ind w:left="1080" w:hanging="360"/>
    </w:pPr>
    <w:rPr>
      <w:szCs w:val="20"/>
      <w:lang w:eastAsia="en-US"/>
    </w:rPr>
  </w:style>
  <w:style w:type="paragraph" w:customStyle="1" w:styleId="afff4">
    <w:name w:val="Абзац основной"/>
    <w:basedOn w:val="a4"/>
    <w:uiPriority w:val="29"/>
    <w:rsid w:val="00E63759"/>
    <w:pPr>
      <w:spacing w:before="60" w:after="60"/>
    </w:pPr>
  </w:style>
  <w:style w:type="paragraph" w:customStyle="1" w:styleId="16">
    <w:name w:val="Обычный1"/>
    <w:rsid w:val="00E74824"/>
    <w:pPr>
      <w:spacing w:before="100" w:after="100"/>
    </w:pPr>
    <w:rPr>
      <w:rFonts w:ascii="Times New Roman" w:hAnsi="Times New Roman"/>
      <w:snapToGrid w:val="0"/>
    </w:rPr>
  </w:style>
  <w:style w:type="paragraph" w:customStyle="1" w:styleId="17">
    <w:name w:val="Обычный1"/>
    <w:uiPriority w:val="99"/>
    <w:rsid w:val="00E63759"/>
    <w:pPr>
      <w:spacing w:before="100" w:after="100"/>
    </w:pPr>
    <w:rPr>
      <w:snapToGrid w:val="0"/>
      <w:sz w:val="24"/>
    </w:rPr>
  </w:style>
  <w:style w:type="paragraph" w:customStyle="1" w:styleId="afff5">
    <w:name w:val="СПИСОК"/>
    <w:basedOn w:val="a4"/>
    <w:link w:val="afff6"/>
    <w:uiPriority w:val="11"/>
    <w:rsid w:val="00E63759"/>
    <w:pPr>
      <w:keepNext/>
      <w:pageBreakBefore/>
      <w:spacing w:before="120" w:after="120" w:line="276" w:lineRule="auto"/>
      <w:jc w:val="center"/>
      <w:outlineLvl w:val="0"/>
    </w:pPr>
    <w:rPr>
      <w:b/>
      <w:bCs/>
      <w:kern w:val="32"/>
      <w:szCs w:val="32"/>
    </w:rPr>
  </w:style>
  <w:style w:type="character" w:customStyle="1" w:styleId="afff6">
    <w:name w:val="СПИСОК Знак"/>
    <w:link w:val="afff5"/>
    <w:uiPriority w:val="11"/>
    <w:rsid w:val="00E63759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customStyle="1" w:styleId="afff7">
    <w:name w:val="Т_текст"/>
    <w:basedOn w:val="a4"/>
    <w:uiPriority w:val="6"/>
    <w:rsid w:val="00E63759"/>
    <w:pPr>
      <w:spacing w:before="60" w:after="60"/>
    </w:pPr>
  </w:style>
  <w:style w:type="paragraph" w:customStyle="1" w:styleId="a">
    <w:name w:val="Т_нум"/>
    <w:basedOn w:val="a4"/>
    <w:uiPriority w:val="7"/>
    <w:rsid w:val="00E63759"/>
    <w:pPr>
      <w:numPr>
        <w:numId w:val="13"/>
      </w:numPr>
      <w:spacing w:before="120" w:after="120"/>
      <w:jc w:val="center"/>
    </w:pPr>
    <w:rPr>
      <w:snapToGrid w:val="0"/>
      <w:szCs w:val="28"/>
    </w:rPr>
  </w:style>
  <w:style w:type="paragraph" w:customStyle="1" w:styleId="afff8">
    <w:name w:val="Т_заголовок"/>
    <w:basedOn w:val="a4"/>
    <w:uiPriority w:val="5"/>
    <w:rsid w:val="00E63759"/>
    <w:pPr>
      <w:keepNext/>
      <w:spacing w:before="60" w:after="60"/>
      <w:jc w:val="center"/>
    </w:pPr>
  </w:style>
  <w:style w:type="paragraph" w:customStyle="1" w:styleId="a0">
    <w:name w:val="Т_список"/>
    <w:uiPriority w:val="8"/>
    <w:rsid w:val="00E63759"/>
    <w:pPr>
      <w:numPr>
        <w:numId w:val="14"/>
      </w:numPr>
    </w:pPr>
    <w:rPr>
      <w:rFonts w:ascii="Times New Roman" w:hAnsi="Times New Roman" w:cs="Arial"/>
      <w:sz w:val="28"/>
      <w:szCs w:val="28"/>
    </w:rPr>
  </w:style>
  <w:style w:type="paragraph" w:customStyle="1" w:styleId="a2">
    <w:name w:val="Т_нумерация"/>
    <w:uiPriority w:val="29"/>
    <w:rsid w:val="00E63759"/>
    <w:pPr>
      <w:numPr>
        <w:numId w:val="15"/>
      </w:numPr>
      <w:jc w:val="center"/>
    </w:pPr>
    <w:rPr>
      <w:rFonts w:cs="Arial"/>
      <w:sz w:val="24"/>
      <w:szCs w:val="24"/>
    </w:rPr>
  </w:style>
  <w:style w:type="paragraph" w:customStyle="1" w:styleId="afff9">
    <w:name w:val="Приложение"/>
    <w:basedOn w:val="ac"/>
    <w:uiPriority w:val="29"/>
    <w:rsid w:val="00E63759"/>
    <w:pPr>
      <w:jc w:val="right"/>
      <w:outlineLvl w:val="0"/>
    </w:pPr>
  </w:style>
  <w:style w:type="paragraph" w:customStyle="1" w:styleId="afffa">
    <w:name w:val="Т_подпись"/>
    <w:basedOn w:val="afff7"/>
    <w:uiPriority w:val="9"/>
    <w:rsid w:val="00E63759"/>
    <w:pPr>
      <w:framePr w:wrap="around" w:vAnchor="text" w:hAnchor="margin" w:x="108" w:y="1"/>
      <w:jc w:val="center"/>
    </w:pPr>
    <w:rPr>
      <w:sz w:val="16"/>
      <w:szCs w:val="16"/>
    </w:rPr>
  </w:style>
  <w:style w:type="paragraph" w:customStyle="1" w:styleId="afffb">
    <w:name w:val="Н_рисунок"/>
    <w:basedOn w:val="ac"/>
    <w:uiPriority w:val="3"/>
    <w:rsid w:val="00E63759"/>
    <w:pPr>
      <w:keepNext w:val="0"/>
      <w:spacing w:after="120"/>
      <w:ind w:firstLine="0"/>
      <w:jc w:val="center"/>
    </w:pPr>
  </w:style>
  <w:style w:type="paragraph" w:customStyle="1" w:styleId="10">
    <w:name w:val="1) список"/>
    <w:basedOn w:val="a4"/>
    <w:uiPriority w:val="2"/>
    <w:rsid w:val="00E63759"/>
    <w:pPr>
      <w:numPr>
        <w:numId w:val="16"/>
      </w:numPr>
      <w:spacing w:before="120" w:after="120" w:line="276" w:lineRule="auto"/>
      <w:contextualSpacing/>
    </w:pPr>
  </w:style>
  <w:style w:type="paragraph" w:customStyle="1" w:styleId="afffc">
    <w:name w:val="Прилож"/>
    <w:basedOn w:val="ac"/>
    <w:uiPriority w:val="18"/>
    <w:rsid w:val="00E63759"/>
    <w:pPr>
      <w:pageBreakBefore/>
      <w:jc w:val="right"/>
      <w:outlineLvl w:val="0"/>
    </w:pPr>
    <w:rPr>
      <w:b/>
    </w:rPr>
  </w:style>
  <w:style w:type="character" w:styleId="afffd">
    <w:name w:val="page number"/>
    <w:rsid w:val="00F4793B"/>
  </w:style>
  <w:style w:type="paragraph" w:customStyle="1" w:styleId="afffe">
    <w:name w:val="Содержимое таблицы"/>
    <w:basedOn w:val="a4"/>
    <w:rsid w:val="00F4793B"/>
    <w:pPr>
      <w:widowControl w:val="0"/>
      <w:suppressLineNumbers/>
      <w:suppressAutoHyphens/>
      <w:spacing w:line="276" w:lineRule="auto"/>
      <w:ind w:left="709"/>
    </w:pPr>
    <w:rPr>
      <w:rFonts w:eastAsia="Lucida Sans Unicode" w:cs="Tahoma"/>
      <w:lang w:bidi="ru-RU"/>
    </w:rPr>
  </w:style>
  <w:style w:type="paragraph" w:customStyle="1" w:styleId="affff">
    <w:name w:val="Титул(особый)"/>
    <w:link w:val="affff0"/>
    <w:uiPriority w:val="17"/>
    <w:qFormat/>
    <w:rsid w:val="00F4793B"/>
    <w:rPr>
      <w:rFonts w:ascii="Times New Roman" w:hAnsi="Times New Roman"/>
      <w:sz w:val="28"/>
      <w:szCs w:val="28"/>
    </w:rPr>
  </w:style>
  <w:style w:type="character" w:customStyle="1" w:styleId="affff0">
    <w:name w:val="Титул(особый) Знак"/>
    <w:link w:val="affff"/>
    <w:uiPriority w:val="17"/>
    <w:rsid w:val="00F4793B"/>
    <w:rPr>
      <w:rFonts w:ascii="Times New Roman" w:hAnsi="Times New Roman"/>
      <w:sz w:val="28"/>
      <w:szCs w:val="28"/>
    </w:rPr>
  </w:style>
  <w:style w:type="paragraph" w:styleId="affff1">
    <w:name w:val="Balloon Text"/>
    <w:basedOn w:val="a4"/>
    <w:link w:val="affff2"/>
    <w:uiPriority w:val="99"/>
    <w:semiHidden/>
    <w:unhideWhenUsed/>
    <w:rsid w:val="00DC3B09"/>
    <w:rPr>
      <w:rFonts w:ascii="Tahoma" w:hAnsi="Tahoma" w:cs="Tahoma"/>
      <w:sz w:val="16"/>
      <w:szCs w:val="16"/>
    </w:rPr>
  </w:style>
  <w:style w:type="character" w:customStyle="1" w:styleId="affff2">
    <w:name w:val="Текст выноски Знак"/>
    <w:link w:val="affff1"/>
    <w:uiPriority w:val="99"/>
    <w:semiHidden/>
    <w:rsid w:val="00DC3B09"/>
    <w:rPr>
      <w:rFonts w:ascii="Tahoma" w:hAnsi="Tahoma" w:cs="Tahoma"/>
      <w:sz w:val="16"/>
      <w:szCs w:val="16"/>
    </w:rPr>
  </w:style>
  <w:style w:type="paragraph" w:customStyle="1" w:styleId="affff3">
    <w:name w:val="Абзац"/>
    <w:basedOn w:val="a4"/>
    <w:qFormat/>
    <w:rsid w:val="00D52589"/>
    <w:pPr>
      <w:spacing w:after="120"/>
      <w:ind w:firstLine="709"/>
      <w:jc w:val="both"/>
    </w:pPr>
    <w:rPr>
      <w:rFonts w:ascii="Calibri" w:hAnsi="Calibri" w:cs="Gautam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ocs.pravo.ru/entity/get/4409464/?entity_id=152003065&amp;entity_id=152003065&amp;entity_id=152003065&amp;entity_id=152003065&amp;entity_id=152003065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DAEA9-7F30-4A9E-BC33-9CDBB4196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2974</Words>
  <Characters>16956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компании в отношении обработки персональных данных</dc:title>
  <dc:subject/>
  <dc:creator/>
  <cp:keywords/>
  <dc:description/>
  <cp:lastModifiedBy/>
  <cp:revision>1</cp:revision>
  <dcterms:created xsi:type="dcterms:W3CDTF">2013-02-04T11:39:00Z</dcterms:created>
  <dcterms:modified xsi:type="dcterms:W3CDTF">2016-10-28T11:05:00Z</dcterms:modified>
  <cp:category/>
</cp:coreProperties>
</file>